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45A" w:rsidRDefault="009A54EC" w:rsidP="002E645A">
      <w:pPr>
        <w:spacing w:after="0" w:line="240" w:lineRule="auto"/>
        <w:jc w:val="center"/>
        <w:rPr>
          <w:rFonts w:ascii="Times New Roman" w:hAnsi="Times New Roman" w:cs="Times New Roman"/>
          <w:b/>
          <w:sz w:val="28"/>
          <w:szCs w:val="28"/>
        </w:rPr>
      </w:pPr>
      <w:r w:rsidRPr="009A54EC">
        <w:rPr>
          <w:rFonts w:ascii="Times New Roman" w:hAnsi="Times New Roman" w:cs="Times New Roman"/>
          <w:b/>
          <w:sz w:val="28"/>
          <w:szCs w:val="28"/>
        </w:rPr>
        <w:t xml:space="preserve">АДМИНИСТРАЦИЯ </w:t>
      </w:r>
    </w:p>
    <w:p w:rsidR="002E645A" w:rsidRDefault="009A54EC" w:rsidP="002E645A">
      <w:pPr>
        <w:spacing w:after="0" w:line="240" w:lineRule="auto"/>
        <w:jc w:val="center"/>
        <w:rPr>
          <w:rFonts w:ascii="Times New Roman" w:hAnsi="Times New Roman" w:cs="Times New Roman"/>
          <w:b/>
          <w:sz w:val="28"/>
          <w:szCs w:val="28"/>
        </w:rPr>
      </w:pPr>
      <w:r w:rsidRPr="009A54EC">
        <w:rPr>
          <w:rFonts w:ascii="Times New Roman" w:hAnsi="Times New Roman" w:cs="Times New Roman"/>
          <w:b/>
          <w:sz w:val="28"/>
          <w:szCs w:val="28"/>
        </w:rPr>
        <w:t xml:space="preserve">ВОЗНЕСЕНСКОГО СЕЛЬСОВЕТА </w:t>
      </w:r>
    </w:p>
    <w:p w:rsidR="009A54EC" w:rsidRPr="009A54EC" w:rsidRDefault="009A54EC" w:rsidP="002E645A">
      <w:pPr>
        <w:spacing w:after="0" w:line="240" w:lineRule="auto"/>
        <w:jc w:val="center"/>
        <w:rPr>
          <w:rFonts w:ascii="Times New Roman" w:hAnsi="Times New Roman" w:cs="Times New Roman"/>
          <w:b/>
          <w:sz w:val="28"/>
          <w:szCs w:val="28"/>
        </w:rPr>
      </w:pPr>
      <w:r w:rsidRPr="009A54EC">
        <w:rPr>
          <w:rFonts w:ascii="Times New Roman" w:hAnsi="Times New Roman" w:cs="Times New Roman"/>
          <w:b/>
          <w:sz w:val="28"/>
          <w:szCs w:val="28"/>
        </w:rPr>
        <w:t>ВЕНГЕРОВСКОГО РАЙОНА НОВОСИБИРСКОЙ ОБЛАСТИ</w:t>
      </w:r>
    </w:p>
    <w:p w:rsidR="00D546AE" w:rsidRDefault="00D546AE" w:rsidP="002E645A">
      <w:pPr>
        <w:spacing w:after="0" w:line="240" w:lineRule="auto"/>
        <w:jc w:val="center"/>
        <w:rPr>
          <w:rFonts w:ascii="Times New Roman" w:hAnsi="Times New Roman" w:cs="Times New Roman"/>
          <w:b/>
          <w:sz w:val="28"/>
          <w:szCs w:val="28"/>
        </w:rPr>
      </w:pPr>
    </w:p>
    <w:p w:rsidR="002E645A" w:rsidRDefault="002E645A" w:rsidP="002E645A">
      <w:pPr>
        <w:spacing w:after="0" w:line="240" w:lineRule="auto"/>
        <w:jc w:val="center"/>
        <w:rPr>
          <w:rFonts w:ascii="Times New Roman" w:hAnsi="Times New Roman" w:cs="Times New Roman"/>
          <w:b/>
          <w:sz w:val="28"/>
          <w:szCs w:val="28"/>
        </w:rPr>
      </w:pPr>
    </w:p>
    <w:p w:rsidR="00D546AE" w:rsidRDefault="00D546AE" w:rsidP="002E645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ПОСТАНОВЛЕНИЕ </w:t>
      </w:r>
    </w:p>
    <w:p w:rsidR="00D546AE" w:rsidRDefault="00D546AE" w:rsidP="002E645A">
      <w:pPr>
        <w:spacing w:after="0" w:line="240" w:lineRule="auto"/>
        <w:jc w:val="center"/>
        <w:rPr>
          <w:rFonts w:ascii="Times New Roman" w:hAnsi="Times New Roman" w:cs="Times New Roman"/>
          <w:b/>
          <w:sz w:val="28"/>
          <w:szCs w:val="28"/>
        </w:rPr>
      </w:pPr>
    </w:p>
    <w:p w:rsidR="00D546AE" w:rsidRDefault="00D546AE" w:rsidP="002E645A">
      <w:pPr>
        <w:spacing w:after="0" w:line="240" w:lineRule="auto"/>
        <w:rPr>
          <w:rFonts w:ascii="Times New Roman" w:hAnsi="Times New Roman" w:cs="Times New Roman"/>
          <w:sz w:val="28"/>
          <w:szCs w:val="28"/>
        </w:rPr>
      </w:pPr>
      <w:r>
        <w:rPr>
          <w:rFonts w:ascii="Times New Roman" w:hAnsi="Times New Roman" w:cs="Times New Roman"/>
          <w:sz w:val="28"/>
          <w:szCs w:val="28"/>
        </w:rPr>
        <w:t>«</w:t>
      </w:r>
      <w:r w:rsidR="008E05D3">
        <w:rPr>
          <w:rFonts w:ascii="Times New Roman" w:hAnsi="Times New Roman" w:cs="Times New Roman"/>
          <w:sz w:val="28"/>
          <w:szCs w:val="28"/>
        </w:rPr>
        <w:t>29</w:t>
      </w:r>
      <w:r>
        <w:rPr>
          <w:rFonts w:ascii="Times New Roman" w:hAnsi="Times New Roman" w:cs="Times New Roman"/>
          <w:sz w:val="28"/>
          <w:szCs w:val="28"/>
        </w:rPr>
        <w:t>»</w:t>
      </w:r>
      <w:r w:rsidR="008E05D3">
        <w:rPr>
          <w:rFonts w:ascii="Times New Roman" w:hAnsi="Times New Roman" w:cs="Times New Roman"/>
          <w:sz w:val="28"/>
          <w:szCs w:val="28"/>
        </w:rPr>
        <w:t xml:space="preserve"> декабря</w:t>
      </w:r>
      <w:r>
        <w:rPr>
          <w:rFonts w:ascii="Times New Roman" w:hAnsi="Times New Roman" w:cs="Times New Roman"/>
          <w:sz w:val="28"/>
          <w:szCs w:val="28"/>
        </w:rPr>
        <w:t xml:space="preserve"> 2017</w:t>
      </w:r>
      <w:r w:rsidR="008E05D3">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г.</w:t>
      </w:r>
      <w:r w:rsidR="00072244">
        <w:rPr>
          <w:rFonts w:ascii="Times New Roman" w:hAnsi="Times New Roman" w:cs="Times New Roman"/>
          <w:sz w:val="28"/>
          <w:szCs w:val="28"/>
        </w:rPr>
        <w:t xml:space="preserve">                      </w:t>
      </w:r>
      <w:r w:rsidR="002E645A">
        <w:rPr>
          <w:rFonts w:ascii="Times New Roman" w:hAnsi="Times New Roman" w:cs="Times New Roman"/>
          <w:sz w:val="28"/>
          <w:szCs w:val="28"/>
        </w:rPr>
        <w:t xml:space="preserve">  </w:t>
      </w:r>
      <w:r w:rsidR="00072244">
        <w:rPr>
          <w:rFonts w:ascii="Times New Roman" w:hAnsi="Times New Roman" w:cs="Times New Roman"/>
          <w:sz w:val="28"/>
          <w:szCs w:val="28"/>
        </w:rPr>
        <w:t xml:space="preserve">  </w:t>
      </w:r>
      <w:r w:rsidR="009A54EC" w:rsidRPr="009A54EC">
        <w:rPr>
          <w:rFonts w:ascii="Times New Roman" w:hAnsi="Times New Roman" w:cs="Times New Roman"/>
          <w:sz w:val="28"/>
          <w:szCs w:val="28"/>
        </w:rPr>
        <w:t>с. Вознесенка</w:t>
      </w:r>
      <w:r>
        <w:rPr>
          <w:rFonts w:ascii="Times New Roman" w:hAnsi="Times New Roman" w:cs="Times New Roman"/>
          <w:sz w:val="28"/>
          <w:szCs w:val="28"/>
        </w:rPr>
        <w:t xml:space="preserve">                   </w:t>
      </w:r>
      <w:r w:rsidR="00685D9C">
        <w:rPr>
          <w:rFonts w:ascii="Times New Roman" w:hAnsi="Times New Roman" w:cs="Times New Roman"/>
          <w:sz w:val="28"/>
          <w:szCs w:val="28"/>
        </w:rPr>
        <w:t xml:space="preserve">                        </w:t>
      </w:r>
      <w:r>
        <w:rPr>
          <w:rFonts w:ascii="Times New Roman" w:hAnsi="Times New Roman" w:cs="Times New Roman"/>
          <w:sz w:val="28"/>
          <w:szCs w:val="28"/>
        </w:rPr>
        <w:t>№</w:t>
      </w:r>
      <w:r w:rsidR="008E05D3">
        <w:rPr>
          <w:rFonts w:ascii="Times New Roman" w:hAnsi="Times New Roman" w:cs="Times New Roman"/>
          <w:sz w:val="28"/>
          <w:szCs w:val="28"/>
        </w:rPr>
        <w:t xml:space="preserve"> 100</w:t>
      </w:r>
    </w:p>
    <w:p w:rsidR="00D546AE" w:rsidRDefault="00D546AE" w:rsidP="002E645A">
      <w:pPr>
        <w:spacing w:after="0" w:line="240" w:lineRule="auto"/>
        <w:jc w:val="center"/>
        <w:rPr>
          <w:rFonts w:ascii="Times New Roman" w:hAnsi="Times New Roman" w:cs="Times New Roman"/>
          <w:sz w:val="28"/>
          <w:szCs w:val="28"/>
        </w:rPr>
      </w:pPr>
    </w:p>
    <w:p w:rsidR="00557ED9" w:rsidRPr="009A54EC" w:rsidRDefault="008A2975" w:rsidP="002E645A">
      <w:pPr>
        <w:spacing w:after="0" w:line="240" w:lineRule="auto"/>
        <w:jc w:val="center"/>
        <w:rPr>
          <w:rFonts w:ascii="Times New Roman" w:hAnsi="Times New Roman"/>
          <w:sz w:val="28"/>
          <w:szCs w:val="28"/>
        </w:rPr>
      </w:pPr>
      <w:r w:rsidRPr="00BE15CC">
        <w:rPr>
          <w:rFonts w:ascii="Times New Roman" w:hAnsi="Times New Roman"/>
          <w:sz w:val="28"/>
          <w:szCs w:val="20"/>
        </w:rPr>
        <w:t xml:space="preserve">О внесении изменений в постановление администрации </w:t>
      </w:r>
      <w:r>
        <w:rPr>
          <w:rFonts w:ascii="Times New Roman" w:hAnsi="Times New Roman"/>
          <w:sz w:val="28"/>
          <w:szCs w:val="20"/>
        </w:rPr>
        <w:t xml:space="preserve">Вознесенского сельсовета </w:t>
      </w:r>
      <w:r w:rsidR="002E645A">
        <w:rPr>
          <w:rFonts w:ascii="Times New Roman" w:hAnsi="Times New Roman"/>
          <w:sz w:val="28"/>
          <w:szCs w:val="20"/>
        </w:rPr>
        <w:t>Венгеровского района</w:t>
      </w:r>
      <w:r w:rsidRPr="00BE15CC">
        <w:rPr>
          <w:rFonts w:ascii="Times New Roman" w:hAnsi="Times New Roman"/>
          <w:sz w:val="28"/>
          <w:szCs w:val="20"/>
        </w:rPr>
        <w:t xml:space="preserve"> Новосибирской области от </w:t>
      </w:r>
      <w:r w:rsidR="00210695">
        <w:rPr>
          <w:rFonts w:ascii="Times New Roman" w:hAnsi="Times New Roman"/>
          <w:sz w:val="28"/>
          <w:szCs w:val="20"/>
        </w:rPr>
        <w:t>19.11.2014 №</w:t>
      </w:r>
      <w:r w:rsidR="002E645A">
        <w:rPr>
          <w:rFonts w:ascii="Times New Roman" w:hAnsi="Times New Roman"/>
          <w:sz w:val="28"/>
          <w:szCs w:val="20"/>
        </w:rPr>
        <w:t xml:space="preserve"> </w:t>
      </w:r>
      <w:r w:rsidR="00210695">
        <w:rPr>
          <w:rFonts w:ascii="Times New Roman" w:hAnsi="Times New Roman"/>
          <w:sz w:val="28"/>
          <w:szCs w:val="20"/>
        </w:rPr>
        <w:t>74</w:t>
      </w:r>
      <w:r>
        <w:rPr>
          <w:rFonts w:ascii="Times New Roman" w:hAnsi="Times New Roman"/>
          <w:sz w:val="28"/>
          <w:szCs w:val="20"/>
        </w:rPr>
        <w:t xml:space="preserve"> "Об утверждении административного регламента </w:t>
      </w:r>
      <w:r w:rsidR="00210695">
        <w:rPr>
          <w:rFonts w:ascii="Times New Roman" w:hAnsi="Times New Roman"/>
          <w:sz w:val="28"/>
          <w:szCs w:val="20"/>
        </w:rPr>
        <w:t>исполнения функции по осуществлению муниципального жилищного контроля на территории Вознесенского сельсовета Венгеровского района Новосибирской области</w:t>
      </w:r>
      <w:r>
        <w:rPr>
          <w:rFonts w:ascii="Times New Roman" w:hAnsi="Times New Roman"/>
          <w:sz w:val="28"/>
          <w:szCs w:val="20"/>
        </w:rPr>
        <w:t>"</w:t>
      </w:r>
      <w:r w:rsidR="002E645A">
        <w:rPr>
          <w:rFonts w:ascii="Times New Roman" w:hAnsi="Times New Roman"/>
          <w:sz w:val="28"/>
          <w:szCs w:val="20"/>
        </w:rPr>
        <w:t xml:space="preserve"> (с изменениями от 23.04.2015 № 18-в, от 21.12.2016 № 75)</w:t>
      </w:r>
    </w:p>
    <w:p w:rsidR="00D546AE" w:rsidRDefault="00D546AE" w:rsidP="002E645A">
      <w:pPr>
        <w:spacing w:after="0" w:line="240" w:lineRule="auto"/>
        <w:ind w:firstLine="567"/>
        <w:jc w:val="both"/>
        <w:rPr>
          <w:rFonts w:ascii="Times New Roman" w:hAnsi="Times New Roman" w:cs="Times New Roman"/>
          <w:sz w:val="28"/>
          <w:szCs w:val="28"/>
        </w:rPr>
      </w:pPr>
    </w:p>
    <w:p w:rsidR="00D546AE" w:rsidRDefault="00D546AE" w:rsidP="002E64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соответствии с Федеральным законом от 06.10.2003 №</w:t>
      </w:r>
      <w:r w:rsidR="002E645A">
        <w:rPr>
          <w:rFonts w:ascii="Times New Roman" w:hAnsi="Times New Roman" w:cs="Times New Roman"/>
          <w:sz w:val="28"/>
          <w:szCs w:val="28"/>
        </w:rPr>
        <w:t xml:space="preserve"> </w:t>
      </w:r>
      <w:r>
        <w:rPr>
          <w:rFonts w:ascii="Times New Roman" w:hAnsi="Times New Roman" w:cs="Times New Roman"/>
          <w:sz w:val="28"/>
          <w:szCs w:val="28"/>
        </w:rPr>
        <w:t>131-ФЗ "Об общих принципах организации местного самоупра</w:t>
      </w:r>
      <w:r w:rsidR="00F338F9">
        <w:rPr>
          <w:rFonts w:ascii="Times New Roman" w:hAnsi="Times New Roman" w:cs="Times New Roman"/>
          <w:sz w:val="28"/>
          <w:szCs w:val="28"/>
        </w:rPr>
        <w:t xml:space="preserve">вления в Российской Федерации", </w:t>
      </w:r>
      <w:r>
        <w:rPr>
          <w:rFonts w:ascii="Times New Roman" w:hAnsi="Times New Roman" w:cs="Times New Roman"/>
          <w:sz w:val="28"/>
          <w:szCs w:val="28"/>
        </w:rPr>
        <w:t xml:space="preserve">администрация </w:t>
      </w:r>
      <w:r w:rsidR="009A54EC">
        <w:rPr>
          <w:rFonts w:ascii="Times New Roman" w:hAnsi="Times New Roman"/>
          <w:sz w:val="28"/>
          <w:szCs w:val="28"/>
        </w:rPr>
        <w:t>Вознесенского сельсовета Венгеровского</w:t>
      </w:r>
      <w:r w:rsidR="009A54EC" w:rsidRPr="009F48E6">
        <w:rPr>
          <w:rFonts w:ascii="Times New Roman" w:hAnsi="Times New Roman"/>
          <w:sz w:val="28"/>
          <w:szCs w:val="28"/>
        </w:rPr>
        <w:t xml:space="preserve"> ра</w:t>
      </w:r>
      <w:r w:rsidR="009A54EC">
        <w:rPr>
          <w:rFonts w:ascii="Times New Roman" w:hAnsi="Times New Roman"/>
          <w:sz w:val="28"/>
          <w:szCs w:val="28"/>
        </w:rPr>
        <w:t>йона</w:t>
      </w:r>
      <w:r>
        <w:rPr>
          <w:rFonts w:ascii="Times New Roman" w:hAnsi="Times New Roman" w:cs="Times New Roman"/>
          <w:sz w:val="28"/>
          <w:szCs w:val="28"/>
        </w:rPr>
        <w:t xml:space="preserve"> Новосибирской области </w:t>
      </w:r>
    </w:p>
    <w:p w:rsidR="00D546AE" w:rsidRPr="002E645A" w:rsidRDefault="00D546AE" w:rsidP="002E645A">
      <w:pPr>
        <w:spacing w:after="0" w:line="240" w:lineRule="auto"/>
        <w:jc w:val="center"/>
        <w:rPr>
          <w:rFonts w:ascii="Times New Roman" w:hAnsi="Times New Roman" w:cs="Times New Roman"/>
          <w:sz w:val="28"/>
          <w:szCs w:val="28"/>
        </w:rPr>
      </w:pPr>
      <w:r w:rsidRPr="002E645A">
        <w:rPr>
          <w:rFonts w:ascii="Times New Roman" w:hAnsi="Times New Roman" w:cs="Times New Roman"/>
          <w:sz w:val="28"/>
          <w:szCs w:val="28"/>
        </w:rPr>
        <w:t>ПОСТАНОВЛЯЕТ:</w:t>
      </w:r>
    </w:p>
    <w:p w:rsidR="00557ED9" w:rsidRPr="009A54EC" w:rsidRDefault="00557ED9" w:rsidP="002E645A">
      <w:pPr>
        <w:pStyle w:val="a3"/>
        <w:numPr>
          <w:ilvl w:val="0"/>
          <w:numId w:val="5"/>
        </w:numPr>
        <w:spacing w:after="0" w:line="240" w:lineRule="auto"/>
        <w:ind w:left="0" w:firstLine="567"/>
        <w:jc w:val="both"/>
        <w:rPr>
          <w:rFonts w:ascii="Times New Roman" w:hAnsi="Times New Roman"/>
          <w:sz w:val="28"/>
          <w:szCs w:val="28"/>
        </w:rPr>
      </w:pPr>
      <w:r w:rsidRPr="009A54EC">
        <w:rPr>
          <w:rFonts w:ascii="Times New Roman" w:hAnsi="Times New Roman" w:cs="Times New Roman"/>
          <w:sz w:val="28"/>
          <w:szCs w:val="28"/>
        </w:rPr>
        <w:t xml:space="preserve">Внести в постановление </w:t>
      </w:r>
      <w:r w:rsidR="008A2975" w:rsidRPr="00BE15CC">
        <w:rPr>
          <w:rFonts w:ascii="Times New Roman" w:hAnsi="Times New Roman"/>
          <w:sz w:val="28"/>
          <w:szCs w:val="20"/>
        </w:rPr>
        <w:t xml:space="preserve">администрации </w:t>
      </w:r>
      <w:r w:rsidR="008A2975">
        <w:rPr>
          <w:rFonts w:ascii="Times New Roman" w:hAnsi="Times New Roman"/>
          <w:sz w:val="28"/>
          <w:szCs w:val="20"/>
        </w:rPr>
        <w:t xml:space="preserve">Вознесенского сельсовета </w:t>
      </w:r>
      <w:r w:rsidR="002E645A">
        <w:rPr>
          <w:rFonts w:ascii="Times New Roman" w:hAnsi="Times New Roman"/>
          <w:sz w:val="28"/>
          <w:szCs w:val="20"/>
        </w:rPr>
        <w:t>Венгеровского района</w:t>
      </w:r>
      <w:r w:rsidR="008A2975" w:rsidRPr="00BE15CC">
        <w:rPr>
          <w:rFonts w:ascii="Times New Roman" w:hAnsi="Times New Roman"/>
          <w:sz w:val="28"/>
          <w:szCs w:val="20"/>
        </w:rPr>
        <w:t xml:space="preserve"> Новосибирской области </w:t>
      </w:r>
      <w:r w:rsidR="00210695" w:rsidRPr="00BE15CC">
        <w:rPr>
          <w:rFonts w:ascii="Times New Roman" w:hAnsi="Times New Roman"/>
          <w:sz w:val="28"/>
          <w:szCs w:val="20"/>
        </w:rPr>
        <w:t xml:space="preserve">от </w:t>
      </w:r>
      <w:r w:rsidR="00210695">
        <w:rPr>
          <w:rFonts w:ascii="Times New Roman" w:hAnsi="Times New Roman"/>
          <w:sz w:val="28"/>
          <w:szCs w:val="20"/>
        </w:rPr>
        <w:t>19.11.2014 №</w:t>
      </w:r>
      <w:r w:rsidR="002E645A">
        <w:rPr>
          <w:rFonts w:ascii="Times New Roman" w:hAnsi="Times New Roman"/>
          <w:sz w:val="28"/>
          <w:szCs w:val="20"/>
        </w:rPr>
        <w:t xml:space="preserve"> </w:t>
      </w:r>
      <w:r w:rsidR="00210695">
        <w:rPr>
          <w:rFonts w:ascii="Times New Roman" w:hAnsi="Times New Roman"/>
          <w:sz w:val="28"/>
          <w:szCs w:val="20"/>
        </w:rPr>
        <w:t>74 "Об утверждении административного регламента исполнения функции по осуществлению муниципального жилищного контроля на территории Вознесенского сельсовета Венгеровского района Новосибирской области"</w:t>
      </w:r>
      <w:r w:rsidR="002E645A">
        <w:rPr>
          <w:rFonts w:ascii="Times New Roman" w:hAnsi="Times New Roman"/>
          <w:sz w:val="28"/>
          <w:szCs w:val="20"/>
        </w:rPr>
        <w:t xml:space="preserve"> (с изменениями от 23.04.2015 № 18-в, от 21.12.2016 № 75)</w:t>
      </w:r>
      <w:r w:rsidR="009A54EC" w:rsidRPr="009A54EC">
        <w:rPr>
          <w:rFonts w:ascii="Times New Roman" w:hAnsi="Times New Roman"/>
          <w:sz w:val="28"/>
          <w:szCs w:val="28"/>
        </w:rPr>
        <w:t xml:space="preserve"> </w:t>
      </w:r>
      <w:r w:rsidRPr="009A54EC">
        <w:rPr>
          <w:rFonts w:ascii="Times New Roman" w:hAnsi="Times New Roman" w:cs="Times New Roman"/>
          <w:sz w:val="28"/>
          <w:szCs w:val="28"/>
        </w:rPr>
        <w:t>следующие изменения:</w:t>
      </w:r>
    </w:p>
    <w:p w:rsidR="00803E34" w:rsidRDefault="00557ED9" w:rsidP="002E645A">
      <w:pPr>
        <w:pStyle w:val="1"/>
        <w:numPr>
          <w:ilvl w:val="1"/>
          <w:numId w:val="5"/>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В административный регламент </w:t>
      </w:r>
      <w:r w:rsidR="00210695">
        <w:rPr>
          <w:rFonts w:ascii="Times New Roman" w:hAnsi="Times New Roman"/>
          <w:sz w:val="28"/>
          <w:szCs w:val="20"/>
        </w:rPr>
        <w:t>исполнения функции по осуществлению муниципального жилищного контроля на территории Вознесенского сельсовета Венгеровского района Новосибирской области</w:t>
      </w:r>
      <w:r w:rsidRPr="005B4022">
        <w:rPr>
          <w:rFonts w:ascii="Times New Roman" w:hAnsi="Times New Roman"/>
          <w:sz w:val="28"/>
          <w:szCs w:val="28"/>
        </w:rPr>
        <w:t xml:space="preserve">: </w:t>
      </w:r>
    </w:p>
    <w:p w:rsidR="00332432" w:rsidRPr="00A52D04" w:rsidRDefault="00A52D04" w:rsidP="002E645A">
      <w:pPr>
        <w:pStyle w:val="1"/>
        <w:numPr>
          <w:ilvl w:val="2"/>
          <w:numId w:val="5"/>
        </w:numPr>
        <w:spacing w:after="0" w:line="240" w:lineRule="auto"/>
        <w:ind w:left="0" w:firstLine="568"/>
        <w:jc w:val="both"/>
        <w:rPr>
          <w:rFonts w:ascii="Times New Roman" w:hAnsi="Times New Roman"/>
          <w:bCs/>
          <w:sz w:val="28"/>
          <w:szCs w:val="28"/>
        </w:rPr>
      </w:pPr>
      <w:r>
        <w:rPr>
          <w:rFonts w:ascii="Times New Roman" w:hAnsi="Times New Roman"/>
          <w:sz w:val="28"/>
          <w:szCs w:val="28"/>
        </w:rPr>
        <w:t>Пункт 7 изложить в следующей редакции:</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«Должностные лица органа муниципального контроля при проведении проверки обязаны:</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3) проводить проверку на основании распоряжения или приказа руководителя, заместителя руководителя органа муниципального контроля о ее проведении в соответствии с ее назначением;</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w:t>
      </w:r>
      <w:r w:rsidRPr="00A52D04">
        <w:rPr>
          <w:rFonts w:ascii="Times New Roman" w:hAnsi="Times New Roman" w:cs="Times New Roman"/>
          <w:sz w:val="28"/>
          <w:szCs w:val="28"/>
        </w:rPr>
        <w:lastRenderedPageBreak/>
        <w:t>распоряжения или приказа руководителя, заместителя руководителя органа муниципального контроля и в случае, предусмотренном </w:t>
      </w:r>
      <w:hyperlink r:id="rId6" w:anchor="/document/12164247/entry/1005" w:history="1">
        <w:r w:rsidRPr="00A52D04">
          <w:rPr>
            <w:rStyle w:val="a5"/>
            <w:rFonts w:ascii="Times New Roman" w:hAnsi="Times New Roman" w:cs="Times New Roman"/>
            <w:color w:val="auto"/>
            <w:sz w:val="28"/>
            <w:szCs w:val="28"/>
            <w:u w:val="none"/>
          </w:rPr>
          <w:t>частью 5 статьи 10</w:t>
        </w:r>
      </w:hyperlink>
      <w:r w:rsidRPr="00A52D04">
        <w:rPr>
          <w:rFonts w:ascii="Times New Roman" w:hAnsi="Times New Roman" w:cs="Times New Roman"/>
          <w:sz w:val="28"/>
          <w:szCs w:val="28"/>
        </w:rPr>
        <w:t xml:space="preserve"> Федерального закона </w:t>
      </w:r>
      <w:r w:rsidRPr="00A52D04">
        <w:rPr>
          <w:rFonts w:ascii="Times New Roman" w:hAnsi="Times New Roman" w:cs="Times New Roman"/>
          <w:sz w:val="28"/>
          <w:szCs w:val="28"/>
          <w:shd w:val="clear" w:color="auto" w:fill="FFFFFF"/>
        </w:rPr>
        <w:t xml:space="preserve">от 26 декабря 2008 г. </w:t>
      </w:r>
      <w:r w:rsidR="002E645A">
        <w:rPr>
          <w:rFonts w:ascii="Times New Roman" w:hAnsi="Times New Roman" w:cs="Times New Roman"/>
          <w:sz w:val="28"/>
          <w:szCs w:val="28"/>
          <w:shd w:val="clear" w:color="auto" w:fill="FFFFFF"/>
        </w:rPr>
        <w:t>№</w:t>
      </w:r>
      <w:r w:rsidRPr="00A52D04">
        <w:rPr>
          <w:rFonts w:ascii="Times New Roman" w:hAnsi="Times New Roman" w:cs="Times New Roman"/>
          <w:sz w:val="28"/>
          <w:szCs w:val="28"/>
          <w:shd w:val="clear" w:color="auto" w:fill="FFFFFF"/>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A52D04">
        <w:rPr>
          <w:rFonts w:ascii="Times New Roman" w:hAnsi="Times New Roman" w:cs="Times New Roman"/>
          <w:sz w:val="28"/>
          <w:szCs w:val="28"/>
        </w:rPr>
        <w:t>, копии документа о согласовании проведения проверки;</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 xml:space="preserve">10) соблюдать сроки проведения проверки, установленные </w:t>
      </w:r>
      <w:r>
        <w:rPr>
          <w:rFonts w:ascii="Times New Roman" w:hAnsi="Times New Roman" w:cs="Times New Roman"/>
          <w:sz w:val="28"/>
          <w:szCs w:val="28"/>
        </w:rPr>
        <w:t>Федеральным законом</w:t>
      </w:r>
      <w:r w:rsidRPr="00A52D04">
        <w:rPr>
          <w:rFonts w:ascii="Times New Roman" w:hAnsi="Times New Roman" w:cs="Times New Roman"/>
          <w:sz w:val="28"/>
          <w:szCs w:val="28"/>
        </w:rPr>
        <w:t xml:space="preserve"> </w:t>
      </w:r>
      <w:r w:rsidRPr="00A52D04">
        <w:rPr>
          <w:rFonts w:ascii="Times New Roman" w:hAnsi="Times New Roman" w:cs="Times New Roman"/>
          <w:sz w:val="28"/>
          <w:szCs w:val="28"/>
          <w:shd w:val="clear" w:color="auto" w:fill="FFFFFF"/>
        </w:rPr>
        <w:t xml:space="preserve">от 26 декабря 2008 г. </w:t>
      </w:r>
      <w:r w:rsidR="002E645A">
        <w:rPr>
          <w:rFonts w:ascii="Times New Roman" w:hAnsi="Times New Roman" w:cs="Times New Roman"/>
          <w:sz w:val="28"/>
          <w:szCs w:val="28"/>
          <w:shd w:val="clear" w:color="auto" w:fill="FFFFFF"/>
        </w:rPr>
        <w:t>№</w:t>
      </w:r>
      <w:r w:rsidRPr="00A52D04">
        <w:rPr>
          <w:rFonts w:ascii="Times New Roman" w:hAnsi="Times New Roman" w:cs="Times New Roman"/>
          <w:sz w:val="28"/>
          <w:szCs w:val="28"/>
          <w:shd w:val="clear" w:color="auto" w:fill="FFFFFF"/>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A52D04">
        <w:rPr>
          <w:rFonts w:ascii="Times New Roman" w:hAnsi="Times New Roman" w:cs="Times New Roman"/>
          <w:sz w:val="28"/>
          <w:szCs w:val="28"/>
        </w:rPr>
        <w:t>;</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w:t>
      </w:r>
      <w:r w:rsidRPr="00A52D04">
        <w:rPr>
          <w:rFonts w:ascii="Times New Roman" w:hAnsi="Times New Roman" w:cs="Times New Roman"/>
          <w:sz w:val="28"/>
          <w:szCs w:val="28"/>
        </w:rPr>
        <w:lastRenderedPageBreak/>
        <w:t>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 xml:space="preserve">13) осуществлять запись о проведенной проверке в журнале учета проверок в случае его наличия у юридического лица, </w:t>
      </w:r>
      <w:r>
        <w:rPr>
          <w:rFonts w:ascii="Times New Roman" w:hAnsi="Times New Roman" w:cs="Times New Roman"/>
          <w:sz w:val="28"/>
          <w:szCs w:val="28"/>
        </w:rPr>
        <w:t>индивидуального предпринимателя»;</w:t>
      </w:r>
    </w:p>
    <w:p w:rsidR="00A52D04" w:rsidRPr="00A52D04" w:rsidRDefault="00A52D04" w:rsidP="002E645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1.1.2.  Пункт 9 </w:t>
      </w:r>
      <w:r>
        <w:rPr>
          <w:rFonts w:ascii="Times New Roman" w:hAnsi="Times New Roman"/>
          <w:sz w:val="28"/>
          <w:szCs w:val="28"/>
        </w:rPr>
        <w:t>изложить в следующей редакции:</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 xml:space="preserve">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w:t>
      </w:r>
      <w:r>
        <w:rPr>
          <w:rFonts w:ascii="Times New Roman" w:hAnsi="Times New Roman" w:cs="Times New Roman"/>
          <w:sz w:val="28"/>
          <w:szCs w:val="28"/>
        </w:rPr>
        <w:t>Федеральным законом</w:t>
      </w:r>
      <w:r w:rsidRPr="00A52D04">
        <w:rPr>
          <w:rFonts w:ascii="Times New Roman" w:hAnsi="Times New Roman" w:cs="Times New Roman"/>
          <w:sz w:val="28"/>
          <w:szCs w:val="28"/>
        </w:rPr>
        <w:t xml:space="preserve"> </w:t>
      </w:r>
      <w:r w:rsidRPr="00A52D04">
        <w:rPr>
          <w:rFonts w:ascii="Times New Roman" w:hAnsi="Times New Roman" w:cs="Times New Roman"/>
          <w:sz w:val="28"/>
          <w:szCs w:val="28"/>
          <w:shd w:val="clear" w:color="auto" w:fill="FFFFFF"/>
        </w:rPr>
        <w:t xml:space="preserve">от 26 декабря 2008 г. </w:t>
      </w:r>
      <w:r w:rsidR="002E645A">
        <w:rPr>
          <w:rFonts w:ascii="Times New Roman" w:hAnsi="Times New Roman" w:cs="Times New Roman"/>
          <w:sz w:val="28"/>
          <w:szCs w:val="28"/>
          <w:shd w:val="clear" w:color="auto" w:fill="FFFFFF"/>
        </w:rPr>
        <w:t>№</w:t>
      </w:r>
      <w:r w:rsidRPr="00A52D04">
        <w:rPr>
          <w:rFonts w:ascii="Times New Roman" w:hAnsi="Times New Roman" w:cs="Times New Roman"/>
          <w:sz w:val="28"/>
          <w:szCs w:val="28"/>
          <w:shd w:val="clear" w:color="auto" w:fill="FFFFFF"/>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A52D04">
        <w:rPr>
          <w:rFonts w:ascii="Times New Roman" w:hAnsi="Times New Roman" w:cs="Times New Roman"/>
          <w:sz w:val="28"/>
          <w:szCs w:val="28"/>
        </w:rPr>
        <w:t>;</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 xml:space="preserve">2.2) представлять документы и (или) информацию, запрашиваемые в рамках межведомственного </w:t>
      </w:r>
      <w:r>
        <w:rPr>
          <w:rFonts w:ascii="Times New Roman" w:hAnsi="Times New Roman" w:cs="Times New Roman"/>
          <w:sz w:val="28"/>
          <w:szCs w:val="28"/>
        </w:rPr>
        <w:t xml:space="preserve">информационного взаимодействия в </w:t>
      </w:r>
      <w:r w:rsidRPr="00A52D04">
        <w:rPr>
          <w:rFonts w:ascii="Times New Roman" w:hAnsi="Times New Roman" w:cs="Times New Roman"/>
          <w:sz w:val="28"/>
          <w:szCs w:val="28"/>
        </w:rPr>
        <w:t>орган муниципального контроля по собственной инициативе;</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w:t>
      </w:r>
      <w:r>
        <w:rPr>
          <w:rFonts w:ascii="Times New Roman" w:hAnsi="Times New Roman" w:cs="Times New Roman"/>
          <w:sz w:val="28"/>
          <w:szCs w:val="28"/>
        </w:rPr>
        <w:t xml:space="preserve">ными действиями должностных лиц </w:t>
      </w:r>
      <w:r w:rsidRPr="00A52D04">
        <w:rPr>
          <w:rFonts w:ascii="Times New Roman" w:hAnsi="Times New Roman" w:cs="Times New Roman"/>
          <w:sz w:val="28"/>
          <w:szCs w:val="28"/>
        </w:rPr>
        <w:t>органа муниципального контроля;</w:t>
      </w:r>
    </w:p>
    <w:p w:rsidR="00A52D04" w:rsidRP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w:t>
      </w:r>
      <w:hyperlink r:id="rId7" w:anchor="/multilink/12164247/paragraph/262/number/0" w:history="1">
        <w:r w:rsidRPr="00A52D04">
          <w:rPr>
            <w:rStyle w:val="a5"/>
            <w:rFonts w:ascii="Times New Roman" w:hAnsi="Times New Roman" w:cs="Times New Roman"/>
            <w:color w:val="auto"/>
            <w:sz w:val="28"/>
            <w:szCs w:val="28"/>
            <w:u w:val="none"/>
          </w:rPr>
          <w:t>законодательством</w:t>
        </w:r>
      </w:hyperlink>
      <w:r w:rsidRPr="00A52D04">
        <w:rPr>
          <w:rFonts w:ascii="Times New Roman" w:hAnsi="Times New Roman" w:cs="Times New Roman"/>
          <w:sz w:val="28"/>
          <w:szCs w:val="28"/>
        </w:rPr>
        <w:t> Российской Федерации;</w:t>
      </w:r>
    </w:p>
    <w:p w:rsidR="00A52D04" w:rsidRDefault="00A52D04" w:rsidP="002E645A">
      <w:pPr>
        <w:spacing w:after="0" w:line="240" w:lineRule="auto"/>
        <w:ind w:firstLine="567"/>
        <w:jc w:val="both"/>
        <w:rPr>
          <w:rFonts w:ascii="Times New Roman" w:hAnsi="Times New Roman" w:cs="Times New Roman"/>
          <w:sz w:val="28"/>
          <w:szCs w:val="28"/>
        </w:rPr>
      </w:pPr>
      <w:r w:rsidRPr="00A52D04">
        <w:rPr>
          <w:rFonts w:ascii="Times New Roman" w:hAnsi="Times New Roman" w:cs="Times New Roman"/>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w:t>
      </w:r>
      <w:r w:rsidR="00B7763F">
        <w:rPr>
          <w:rFonts w:ascii="Times New Roman" w:hAnsi="Times New Roman" w:cs="Times New Roman"/>
          <w:sz w:val="28"/>
          <w:szCs w:val="28"/>
        </w:rPr>
        <w:t xml:space="preserve"> Федерации к участию в проверке»;</w:t>
      </w:r>
    </w:p>
    <w:p w:rsidR="00B7763F" w:rsidRDefault="00B7763F" w:rsidP="002E645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1.1.3. подпункт 4 пункта 10 изложить в следующей редакции:</w:t>
      </w:r>
    </w:p>
    <w:p w:rsidR="00B7763F" w:rsidRDefault="00B7763F" w:rsidP="002E645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B7763F">
        <w:rPr>
          <w:rFonts w:ascii="Times New Roman" w:hAnsi="Times New Roman" w:cs="Times New Roman"/>
          <w:sz w:val="28"/>
          <w:szCs w:val="28"/>
        </w:rPr>
        <w:t>Юридические лица, индивидуальные предприниматели вправе вести журнал учета проверок по </w:t>
      </w:r>
      <w:hyperlink r:id="rId8" w:anchor="/document/12167036/entry/4000" w:history="1">
        <w:r w:rsidRPr="00B7763F">
          <w:rPr>
            <w:rStyle w:val="a5"/>
            <w:rFonts w:ascii="Times New Roman" w:hAnsi="Times New Roman" w:cs="Times New Roman"/>
            <w:color w:val="auto"/>
            <w:sz w:val="28"/>
            <w:szCs w:val="28"/>
            <w:u w:val="none"/>
          </w:rPr>
          <w:t>типовой форме</w:t>
        </w:r>
      </w:hyperlink>
      <w:r w:rsidRPr="00B7763F">
        <w:rPr>
          <w:rFonts w:ascii="Times New Roman" w:hAnsi="Times New Roman" w:cs="Times New Roman"/>
          <w:sz w:val="28"/>
          <w:szCs w:val="28"/>
        </w:rPr>
        <w:t>, установленной федеральным органом исполнительной власти, уполномоченным Прав</w:t>
      </w:r>
      <w:r>
        <w:rPr>
          <w:rFonts w:ascii="Times New Roman" w:hAnsi="Times New Roman" w:cs="Times New Roman"/>
          <w:sz w:val="28"/>
          <w:szCs w:val="28"/>
        </w:rPr>
        <w:t>ительством Российской Федерации»;</w:t>
      </w:r>
    </w:p>
    <w:p w:rsidR="00B7763F" w:rsidRPr="00B7763F" w:rsidRDefault="00B7763F" w:rsidP="002E645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1.1.4. Пункт 21 изложить в следующей редакции:</w:t>
      </w:r>
    </w:p>
    <w:p w:rsidR="00B7763F" w:rsidRPr="00C236FB" w:rsidRDefault="00B7763F" w:rsidP="002E645A">
      <w:pPr>
        <w:spacing w:after="0" w:line="240" w:lineRule="auto"/>
        <w:ind w:firstLine="567"/>
        <w:jc w:val="both"/>
        <w:rPr>
          <w:rFonts w:ascii="Times New Roman" w:hAnsi="Times New Roman" w:cs="Times New Roman"/>
          <w:sz w:val="28"/>
          <w:szCs w:val="28"/>
        </w:rPr>
      </w:pPr>
      <w:r w:rsidRPr="00C236FB">
        <w:rPr>
          <w:rFonts w:ascii="Times New Roman" w:hAnsi="Times New Roman" w:cs="Times New Roman"/>
          <w:sz w:val="28"/>
          <w:szCs w:val="28"/>
        </w:rPr>
        <w:t>«Основанием для включения плановой проверки в ежегодный план проведения плановых проверок является истечение одного года со дня:</w:t>
      </w:r>
    </w:p>
    <w:p w:rsidR="00B7763F" w:rsidRPr="00C236FB" w:rsidRDefault="00B7763F" w:rsidP="002E645A">
      <w:pPr>
        <w:spacing w:after="0" w:line="240" w:lineRule="auto"/>
        <w:ind w:firstLine="567"/>
        <w:jc w:val="both"/>
        <w:rPr>
          <w:rFonts w:ascii="Times New Roman" w:hAnsi="Times New Roman" w:cs="Times New Roman"/>
          <w:sz w:val="28"/>
          <w:szCs w:val="28"/>
        </w:rPr>
      </w:pPr>
      <w:r w:rsidRPr="00C236FB">
        <w:rPr>
          <w:rFonts w:ascii="Times New Roman" w:hAnsi="Times New Roman" w:cs="Times New Roman"/>
          <w:sz w:val="28"/>
          <w:szCs w:val="28"/>
        </w:rPr>
        <w:lastRenderedPageBreak/>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B7763F" w:rsidRPr="00C236FB" w:rsidRDefault="00B7763F" w:rsidP="002E645A">
      <w:pPr>
        <w:spacing w:after="0" w:line="240" w:lineRule="auto"/>
        <w:ind w:firstLine="567"/>
        <w:jc w:val="both"/>
        <w:rPr>
          <w:rFonts w:ascii="Times New Roman" w:hAnsi="Times New Roman" w:cs="Times New Roman"/>
          <w:sz w:val="28"/>
          <w:szCs w:val="28"/>
        </w:rPr>
      </w:pPr>
      <w:r w:rsidRPr="00C236FB">
        <w:rPr>
          <w:rFonts w:ascii="Times New Roman" w:hAnsi="Times New Roman" w:cs="Times New Roman"/>
          <w:sz w:val="28"/>
          <w:szCs w:val="28"/>
        </w:rPr>
        <w:t>1.1)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B7763F" w:rsidRPr="00C236FB" w:rsidRDefault="00B7763F" w:rsidP="002E645A">
      <w:pPr>
        <w:spacing w:after="0" w:line="240" w:lineRule="auto"/>
        <w:ind w:firstLine="567"/>
        <w:jc w:val="both"/>
        <w:rPr>
          <w:rFonts w:ascii="Times New Roman" w:hAnsi="Times New Roman" w:cs="Times New Roman"/>
          <w:sz w:val="28"/>
          <w:szCs w:val="28"/>
        </w:rPr>
      </w:pPr>
      <w:r w:rsidRPr="00C236FB">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B7763F" w:rsidRDefault="00B7763F" w:rsidP="002E645A">
      <w:pPr>
        <w:spacing w:after="0" w:line="240" w:lineRule="auto"/>
        <w:ind w:firstLine="567"/>
        <w:jc w:val="both"/>
        <w:rPr>
          <w:rFonts w:ascii="Times New Roman" w:hAnsi="Times New Roman" w:cs="Times New Roman"/>
          <w:sz w:val="28"/>
          <w:szCs w:val="28"/>
        </w:rPr>
      </w:pPr>
      <w:r w:rsidRPr="00C236FB">
        <w:rPr>
          <w:rFonts w:ascii="Times New Roman" w:hAnsi="Times New Roman" w:cs="Times New Roman"/>
          <w:sz w:val="28"/>
          <w:szCs w:val="28"/>
        </w:rPr>
        <w:t>3) установления или изменения нормативов потребления коммунальны</w:t>
      </w:r>
      <w:r w:rsidR="00C236FB">
        <w:rPr>
          <w:rFonts w:ascii="Times New Roman" w:hAnsi="Times New Roman" w:cs="Times New Roman"/>
          <w:sz w:val="28"/>
          <w:szCs w:val="28"/>
        </w:rPr>
        <w:t>х ресурсов (коммунальных услуг)»;</w:t>
      </w:r>
    </w:p>
    <w:p w:rsidR="00C236FB" w:rsidRDefault="00C236FB" w:rsidP="002E645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1.1.5.  </w:t>
      </w:r>
      <w:r w:rsidR="009D1521">
        <w:rPr>
          <w:rFonts w:ascii="Times New Roman" w:hAnsi="Times New Roman" w:cs="Times New Roman"/>
          <w:sz w:val="28"/>
          <w:szCs w:val="28"/>
        </w:rPr>
        <w:t xml:space="preserve"> </w:t>
      </w:r>
      <w:r>
        <w:rPr>
          <w:rFonts w:ascii="Times New Roman" w:hAnsi="Times New Roman" w:cs="Times New Roman"/>
          <w:sz w:val="28"/>
          <w:szCs w:val="28"/>
        </w:rPr>
        <w:t>В пункте 14 слова «и почтовый адрес» заменить словами «или почтовый адрес»;</w:t>
      </w:r>
    </w:p>
    <w:p w:rsidR="00C236FB" w:rsidRDefault="009D1521" w:rsidP="002E645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1.1.6. </w:t>
      </w:r>
      <w:r w:rsidR="00C236FB">
        <w:rPr>
          <w:rFonts w:ascii="Times New Roman" w:hAnsi="Times New Roman" w:cs="Times New Roman"/>
          <w:sz w:val="28"/>
          <w:szCs w:val="28"/>
        </w:rPr>
        <w:t>В пункте 14 слово «многократно» заменить словом «неоднократно»;</w:t>
      </w:r>
    </w:p>
    <w:p w:rsidR="009D1521" w:rsidRDefault="009D1521" w:rsidP="002E645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1.1.7.   В пункте 75 слова «и почтовый адрес» заменить словами «или почтовый адрес»;</w:t>
      </w:r>
    </w:p>
    <w:p w:rsidR="009D1521" w:rsidRDefault="009D1521" w:rsidP="002E645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1.1.8. В пункте 75 слово «многократно» заменить словом «неоднократно»;</w:t>
      </w:r>
    </w:p>
    <w:p w:rsidR="009D1521" w:rsidRDefault="009D1521" w:rsidP="002E645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1.1.9. </w:t>
      </w:r>
      <w:r w:rsidR="00922AD2">
        <w:rPr>
          <w:rFonts w:ascii="Times New Roman" w:hAnsi="Times New Roman" w:cs="Times New Roman"/>
          <w:sz w:val="28"/>
          <w:szCs w:val="28"/>
        </w:rPr>
        <w:t xml:space="preserve"> </w:t>
      </w:r>
      <w:r>
        <w:rPr>
          <w:rFonts w:ascii="Times New Roman" w:hAnsi="Times New Roman" w:cs="Times New Roman"/>
          <w:sz w:val="28"/>
          <w:szCs w:val="28"/>
        </w:rPr>
        <w:t>Приложения №№</w:t>
      </w:r>
      <w:r w:rsidR="002E645A">
        <w:rPr>
          <w:rFonts w:ascii="Times New Roman" w:hAnsi="Times New Roman" w:cs="Times New Roman"/>
          <w:sz w:val="28"/>
          <w:szCs w:val="28"/>
        </w:rPr>
        <w:t xml:space="preserve"> </w:t>
      </w:r>
      <w:r>
        <w:rPr>
          <w:rFonts w:ascii="Times New Roman" w:hAnsi="Times New Roman" w:cs="Times New Roman"/>
          <w:sz w:val="28"/>
          <w:szCs w:val="28"/>
        </w:rPr>
        <w:t>3-6 к административному регламенту</w:t>
      </w:r>
      <w:r w:rsidR="00922AD2">
        <w:rPr>
          <w:rFonts w:ascii="Times New Roman" w:hAnsi="Times New Roman" w:cs="Times New Roman"/>
          <w:sz w:val="28"/>
          <w:szCs w:val="28"/>
        </w:rPr>
        <w:t xml:space="preserve"> – исключить;</w:t>
      </w:r>
    </w:p>
    <w:p w:rsidR="00922AD2" w:rsidRDefault="00922AD2" w:rsidP="002E645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1.1.10. В пункте 22 </w:t>
      </w:r>
      <w:r w:rsidR="00B75082">
        <w:rPr>
          <w:rFonts w:ascii="Times New Roman" w:hAnsi="Times New Roman" w:cs="Times New Roman"/>
          <w:sz w:val="28"/>
          <w:szCs w:val="28"/>
        </w:rPr>
        <w:t xml:space="preserve">слова "(приложение 3) </w:t>
      </w:r>
      <w:r>
        <w:rPr>
          <w:rFonts w:ascii="Times New Roman" w:hAnsi="Times New Roman" w:cs="Times New Roman"/>
          <w:sz w:val="28"/>
          <w:szCs w:val="28"/>
        </w:rPr>
        <w:t xml:space="preserve"> </w:t>
      </w:r>
      <w:r w:rsidR="00B75082">
        <w:rPr>
          <w:rFonts w:ascii="Times New Roman" w:hAnsi="Times New Roman" w:cs="Times New Roman"/>
          <w:sz w:val="28"/>
          <w:szCs w:val="28"/>
        </w:rPr>
        <w:t xml:space="preserve"> </w:t>
      </w:r>
      <w:r>
        <w:rPr>
          <w:rFonts w:ascii="Times New Roman" w:hAnsi="Times New Roman" w:cs="Times New Roman"/>
          <w:sz w:val="28"/>
          <w:szCs w:val="28"/>
        </w:rPr>
        <w:t xml:space="preserve"> – исключить;</w:t>
      </w:r>
    </w:p>
    <w:p w:rsidR="00922AD2" w:rsidRDefault="00922AD2" w:rsidP="002E645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1.1.11. В пункте 30 </w:t>
      </w:r>
      <w:r w:rsidR="00B75082">
        <w:rPr>
          <w:rFonts w:ascii="Times New Roman" w:hAnsi="Times New Roman" w:cs="Times New Roman"/>
          <w:sz w:val="28"/>
          <w:szCs w:val="28"/>
        </w:rPr>
        <w:t xml:space="preserve">слова "(приложение 4)    </w:t>
      </w:r>
      <w:r>
        <w:rPr>
          <w:rFonts w:ascii="Times New Roman" w:hAnsi="Times New Roman" w:cs="Times New Roman"/>
          <w:sz w:val="28"/>
          <w:szCs w:val="28"/>
        </w:rPr>
        <w:t xml:space="preserve"> – исключить;</w:t>
      </w:r>
    </w:p>
    <w:p w:rsidR="00922AD2" w:rsidRDefault="00922AD2" w:rsidP="002E645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1.1.12. В пункте 31 </w:t>
      </w:r>
      <w:r w:rsidR="00B75082">
        <w:rPr>
          <w:rFonts w:ascii="Times New Roman" w:hAnsi="Times New Roman" w:cs="Times New Roman"/>
          <w:sz w:val="28"/>
          <w:szCs w:val="28"/>
        </w:rPr>
        <w:t xml:space="preserve">слова "(приложение 5)    </w:t>
      </w:r>
      <w:r>
        <w:rPr>
          <w:rFonts w:ascii="Times New Roman" w:hAnsi="Times New Roman" w:cs="Times New Roman"/>
          <w:sz w:val="28"/>
          <w:szCs w:val="28"/>
        </w:rPr>
        <w:t xml:space="preserve"> – исключить;</w:t>
      </w:r>
    </w:p>
    <w:p w:rsidR="00A52D04" w:rsidRPr="00922AD2" w:rsidRDefault="00922AD2" w:rsidP="002E645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1.1.13. В пункте 44 </w:t>
      </w:r>
      <w:r w:rsidR="00B75082">
        <w:rPr>
          <w:rFonts w:ascii="Times New Roman" w:hAnsi="Times New Roman" w:cs="Times New Roman"/>
          <w:sz w:val="28"/>
          <w:szCs w:val="28"/>
        </w:rPr>
        <w:t xml:space="preserve">слова "(приложение 6)    </w:t>
      </w:r>
      <w:r>
        <w:rPr>
          <w:rFonts w:ascii="Times New Roman" w:hAnsi="Times New Roman" w:cs="Times New Roman"/>
          <w:sz w:val="28"/>
          <w:szCs w:val="28"/>
        </w:rPr>
        <w:t xml:space="preserve"> – исключить.</w:t>
      </w:r>
    </w:p>
    <w:p w:rsidR="008A2975" w:rsidRPr="008A2975" w:rsidRDefault="008A2975" w:rsidP="002E645A">
      <w:pPr>
        <w:pStyle w:val="a3"/>
        <w:numPr>
          <w:ilvl w:val="0"/>
          <w:numId w:val="5"/>
        </w:numPr>
        <w:spacing w:after="0" w:line="240" w:lineRule="auto"/>
        <w:ind w:left="0" w:firstLine="567"/>
        <w:jc w:val="both"/>
        <w:rPr>
          <w:rFonts w:ascii="Times New Roman" w:hAnsi="Times New Roman" w:cs="Times New Roman"/>
          <w:sz w:val="28"/>
          <w:szCs w:val="28"/>
        </w:rPr>
      </w:pPr>
      <w:r w:rsidRPr="008A2975">
        <w:rPr>
          <w:rFonts w:ascii="Times New Roman" w:hAnsi="Times New Roman" w:cs="Times New Roman"/>
          <w:sz w:val="28"/>
          <w:szCs w:val="28"/>
        </w:rPr>
        <w:t xml:space="preserve">Опубликовать настоящее постановление в </w:t>
      </w:r>
      <w:r w:rsidR="002E645A">
        <w:rPr>
          <w:rFonts w:ascii="Times New Roman" w:hAnsi="Times New Roman" w:cs="Times New Roman"/>
          <w:sz w:val="28"/>
          <w:szCs w:val="28"/>
        </w:rPr>
        <w:t>газете</w:t>
      </w:r>
      <w:r w:rsidRPr="008A2975">
        <w:rPr>
          <w:rFonts w:ascii="Times New Roman" w:hAnsi="Times New Roman" w:cs="Times New Roman"/>
          <w:sz w:val="28"/>
          <w:szCs w:val="28"/>
        </w:rPr>
        <w:t xml:space="preserve"> "</w:t>
      </w:r>
      <w:r w:rsidR="002E645A" w:rsidRPr="008A2975">
        <w:rPr>
          <w:rFonts w:ascii="Times New Roman" w:hAnsi="Times New Roman" w:cs="Times New Roman"/>
          <w:sz w:val="28"/>
          <w:szCs w:val="28"/>
        </w:rPr>
        <w:t xml:space="preserve">Вестник </w:t>
      </w:r>
      <w:r w:rsidR="002E645A">
        <w:rPr>
          <w:rFonts w:ascii="Times New Roman" w:hAnsi="Times New Roman" w:cs="Times New Roman"/>
          <w:sz w:val="28"/>
          <w:szCs w:val="28"/>
        </w:rPr>
        <w:t>Вознесенского</w:t>
      </w:r>
      <w:r w:rsidRPr="008A2975">
        <w:rPr>
          <w:rFonts w:ascii="Times New Roman" w:hAnsi="Times New Roman" w:cs="Times New Roman"/>
          <w:sz w:val="28"/>
          <w:szCs w:val="28"/>
        </w:rPr>
        <w:t xml:space="preserve"> сельсовета Венгеровского района Новосибирской области" и на официальном сайте администрации Вознесенского </w:t>
      </w:r>
      <w:r w:rsidR="002E645A" w:rsidRPr="008A2975">
        <w:rPr>
          <w:rFonts w:ascii="Times New Roman" w:hAnsi="Times New Roman" w:cs="Times New Roman"/>
          <w:sz w:val="28"/>
          <w:szCs w:val="28"/>
        </w:rPr>
        <w:t>сельсовета Венгеровского</w:t>
      </w:r>
      <w:r w:rsidRPr="008A2975">
        <w:rPr>
          <w:rFonts w:ascii="Times New Roman" w:hAnsi="Times New Roman" w:cs="Times New Roman"/>
          <w:sz w:val="28"/>
          <w:szCs w:val="28"/>
        </w:rPr>
        <w:t xml:space="preserve"> района Новосибирской области в сети Интернет.</w:t>
      </w:r>
    </w:p>
    <w:p w:rsidR="00D65767" w:rsidRDefault="00D65767" w:rsidP="002E645A">
      <w:pPr>
        <w:spacing w:after="0" w:line="240" w:lineRule="auto"/>
        <w:jc w:val="both"/>
        <w:rPr>
          <w:rFonts w:ascii="Times New Roman" w:hAnsi="Times New Roman"/>
          <w:sz w:val="28"/>
          <w:szCs w:val="28"/>
        </w:rPr>
      </w:pPr>
    </w:p>
    <w:p w:rsidR="00332432" w:rsidRDefault="00332432" w:rsidP="002E645A">
      <w:pPr>
        <w:spacing w:after="0" w:line="240" w:lineRule="auto"/>
        <w:jc w:val="both"/>
        <w:rPr>
          <w:rFonts w:ascii="Times New Roman" w:hAnsi="Times New Roman"/>
          <w:sz w:val="28"/>
          <w:szCs w:val="28"/>
        </w:rPr>
      </w:pPr>
    </w:p>
    <w:p w:rsidR="00D546AE" w:rsidRPr="00D546AE" w:rsidRDefault="00D546AE" w:rsidP="002E645A">
      <w:pPr>
        <w:spacing w:after="0" w:line="240" w:lineRule="auto"/>
        <w:jc w:val="both"/>
        <w:rPr>
          <w:rFonts w:ascii="Times New Roman" w:hAnsi="Times New Roman"/>
          <w:sz w:val="28"/>
          <w:szCs w:val="28"/>
        </w:rPr>
      </w:pPr>
    </w:p>
    <w:p w:rsidR="008A2975" w:rsidRPr="008A2975" w:rsidRDefault="008A2975" w:rsidP="002E645A">
      <w:pPr>
        <w:spacing w:after="0" w:line="240" w:lineRule="auto"/>
        <w:jc w:val="both"/>
        <w:rPr>
          <w:rFonts w:ascii="Times New Roman" w:eastAsia="Calibri" w:hAnsi="Times New Roman" w:cs="Times New Roman"/>
          <w:sz w:val="28"/>
          <w:szCs w:val="28"/>
        </w:rPr>
      </w:pPr>
      <w:r w:rsidRPr="008A2975">
        <w:rPr>
          <w:rFonts w:ascii="Times New Roman" w:eastAsia="Calibri" w:hAnsi="Times New Roman" w:cs="Times New Roman"/>
          <w:sz w:val="28"/>
          <w:szCs w:val="28"/>
        </w:rPr>
        <w:t xml:space="preserve">Глава Вознесенского сельсовета </w:t>
      </w:r>
    </w:p>
    <w:p w:rsidR="008A2975" w:rsidRPr="008A2975" w:rsidRDefault="008A2975" w:rsidP="002E645A">
      <w:pPr>
        <w:spacing w:after="0" w:line="240" w:lineRule="auto"/>
        <w:jc w:val="both"/>
        <w:rPr>
          <w:rFonts w:ascii="Times New Roman" w:eastAsia="Calibri" w:hAnsi="Times New Roman" w:cs="Times New Roman"/>
          <w:sz w:val="28"/>
          <w:szCs w:val="28"/>
        </w:rPr>
      </w:pPr>
      <w:r w:rsidRPr="008A2975">
        <w:rPr>
          <w:rFonts w:ascii="Times New Roman" w:eastAsia="Calibri" w:hAnsi="Times New Roman" w:cs="Times New Roman"/>
          <w:sz w:val="28"/>
          <w:szCs w:val="28"/>
        </w:rPr>
        <w:t xml:space="preserve">Венгеровского района Новосибирской области                          </w:t>
      </w:r>
      <w:r w:rsidR="002E645A">
        <w:rPr>
          <w:rFonts w:ascii="Times New Roman" w:eastAsia="Calibri" w:hAnsi="Times New Roman" w:cs="Times New Roman"/>
          <w:sz w:val="28"/>
          <w:szCs w:val="28"/>
        </w:rPr>
        <w:t xml:space="preserve">        </w:t>
      </w:r>
      <w:r w:rsidRPr="008A2975">
        <w:rPr>
          <w:rFonts w:ascii="Times New Roman" w:eastAsia="Calibri" w:hAnsi="Times New Roman" w:cs="Times New Roman"/>
          <w:sz w:val="28"/>
          <w:szCs w:val="28"/>
        </w:rPr>
        <w:t xml:space="preserve">   А.Н. Алхимов</w:t>
      </w:r>
    </w:p>
    <w:p w:rsidR="00F34E43" w:rsidRPr="008A2975" w:rsidRDefault="00F34E43" w:rsidP="002E645A">
      <w:pPr>
        <w:spacing w:after="0" w:line="240" w:lineRule="auto"/>
        <w:jc w:val="both"/>
        <w:rPr>
          <w:rFonts w:ascii="Times New Roman" w:hAnsi="Times New Roman" w:cs="Times New Roman"/>
          <w:sz w:val="28"/>
          <w:szCs w:val="28"/>
        </w:rPr>
      </w:pPr>
    </w:p>
    <w:sectPr w:rsidR="00F34E43" w:rsidRPr="008A2975" w:rsidSect="002E645A">
      <w:pgSz w:w="11906" w:h="16838"/>
      <w:pgMar w:top="1134" w:right="567"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64B61"/>
    <w:multiLevelType w:val="multilevel"/>
    <w:tmpl w:val="261C8206"/>
    <w:lvl w:ilvl="0">
      <w:start w:val="2"/>
      <w:numFmt w:val="decimal"/>
      <w:lvlText w:val="%1."/>
      <w:lvlJc w:val="left"/>
      <w:pPr>
        <w:tabs>
          <w:tab w:val="num" w:pos="408"/>
        </w:tabs>
        <w:ind w:left="408" w:hanging="408"/>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 w15:restartNumberingAfterBreak="0">
    <w:nsid w:val="09A81F94"/>
    <w:multiLevelType w:val="multilevel"/>
    <w:tmpl w:val="235CF59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14D67C45"/>
    <w:multiLevelType w:val="multilevel"/>
    <w:tmpl w:val="096E36DC"/>
    <w:lvl w:ilvl="0">
      <w:start w:val="1"/>
      <w:numFmt w:val="decimal"/>
      <w:lvlText w:val="%1."/>
      <w:lvlJc w:val="left"/>
      <w:pPr>
        <w:ind w:left="450" w:hanging="450"/>
      </w:pPr>
      <w:rPr>
        <w:rFonts w:ascii="Times New Roman" w:eastAsiaTheme="minorHAnsi" w:hAnsi="Times New Roman" w:cs="Times New Roman"/>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A346797"/>
    <w:multiLevelType w:val="multilevel"/>
    <w:tmpl w:val="C9A08132"/>
    <w:lvl w:ilvl="0">
      <w:start w:val="1"/>
      <w:numFmt w:val="decimal"/>
      <w:lvlText w:val="%1."/>
      <w:lvlJc w:val="left"/>
      <w:pPr>
        <w:ind w:left="645" w:hanging="64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 w15:restartNumberingAfterBreak="0">
    <w:nsid w:val="1AE6166C"/>
    <w:multiLevelType w:val="multilevel"/>
    <w:tmpl w:val="AF1C7AB4"/>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2CCD7F7C"/>
    <w:multiLevelType w:val="multilevel"/>
    <w:tmpl w:val="8FA8A328"/>
    <w:lvl w:ilvl="0">
      <w:start w:val="1"/>
      <w:numFmt w:val="decimal"/>
      <w:lvlText w:val="%1."/>
      <w:lvlJc w:val="left"/>
      <w:pPr>
        <w:ind w:left="450" w:hanging="450"/>
      </w:pPr>
      <w:rPr>
        <w:rFonts w:ascii="Times New Roman" w:eastAsiaTheme="minorHAnsi" w:hAnsi="Times New Roman" w:cs="Times New Roman"/>
      </w:rPr>
    </w:lvl>
    <w:lvl w:ilvl="1">
      <w:start w:val="1"/>
      <w:numFmt w:val="decimal"/>
      <w:lvlText w:val="%2."/>
      <w:lvlJc w:val="left"/>
      <w:pPr>
        <w:ind w:left="720" w:hanging="720"/>
      </w:pPr>
      <w:rPr>
        <w:rFonts w:ascii="Times New Roman" w:eastAsiaTheme="minorHAnsi" w:hAnsi="Times New Roman" w:cs="Times New Roman"/>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3FDF0045"/>
    <w:multiLevelType w:val="multilevel"/>
    <w:tmpl w:val="224869E6"/>
    <w:lvl w:ilvl="0">
      <w:start w:val="1"/>
      <w:numFmt w:val="decimal"/>
      <w:lvlText w:val="%1"/>
      <w:lvlJc w:val="left"/>
      <w:pPr>
        <w:ind w:left="1335" w:hanging="1335"/>
      </w:pPr>
      <w:rPr>
        <w:rFonts w:hint="default"/>
        <w:color w:val="auto"/>
      </w:rPr>
    </w:lvl>
    <w:lvl w:ilvl="1">
      <w:start w:val="1"/>
      <w:numFmt w:val="decimal"/>
      <w:lvlText w:val="%1.%2"/>
      <w:lvlJc w:val="left"/>
      <w:pPr>
        <w:ind w:left="1618" w:hanging="1335"/>
      </w:pPr>
      <w:rPr>
        <w:rFonts w:hint="default"/>
        <w:color w:val="auto"/>
      </w:rPr>
    </w:lvl>
    <w:lvl w:ilvl="2">
      <w:start w:val="1"/>
      <w:numFmt w:val="decimal"/>
      <w:lvlText w:val="%1.%2.%3"/>
      <w:lvlJc w:val="left"/>
      <w:pPr>
        <w:ind w:left="1901" w:hanging="1335"/>
      </w:pPr>
      <w:rPr>
        <w:rFonts w:hint="default"/>
        <w:color w:val="auto"/>
      </w:rPr>
    </w:lvl>
    <w:lvl w:ilvl="3">
      <w:start w:val="1"/>
      <w:numFmt w:val="decimal"/>
      <w:lvlText w:val="%1.%2.%3.%4"/>
      <w:lvlJc w:val="left"/>
      <w:pPr>
        <w:ind w:left="2184" w:hanging="1335"/>
      </w:pPr>
      <w:rPr>
        <w:rFonts w:hint="default"/>
        <w:color w:val="auto"/>
      </w:rPr>
    </w:lvl>
    <w:lvl w:ilvl="4">
      <w:start w:val="1"/>
      <w:numFmt w:val="decimal"/>
      <w:lvlText w:val="%1.%2.%3.%4.%5"/>
      <w:lvlJc w:val="left"/>
      <w:pPr>
        <w:ind w:left="2467" w:hanging="1335"/>
      </w:pPr>
      <w:rPr>
        <w:rFonts w:hint="default"/>
        <w:color w:val="auto"/>
      </w:rPr>
    </w:lvl>
    <w:lvl w:ilvl="5">
      <w:start w:val="1"/>
      <w:numFmt w:val="decimal"/>
      <w:lvlText w:val="%1.%2.%3.%4.%5.%6"/>
      <w:lvlJc w:val="left"/>
      <w:pPr>
        <w:ind w:left="2855" w:hanging="1440"/>
      </w:pPr>
      <w:rPr>
        <w:rFonts w:hint="default"/>
        <w:color w:val="auto"/>
      </w:rPr>
    </w:lvl>
    <w:lvl w:ilvl="6">
      <w:start w:val="1"/>
      <w:numFmt w:val="decimal"/>
      <w:lvlText w:val="%1.%2.%3.%4.%5.%6.%7"/>
      <w:lvlJc w:val="left"/>
      <w:pPr>
        <w:ind w:left="3138" w:hanging="1440"/>
      </w:pPr>
      <w:rPr>
        <w:rFonts w:hint="default"/>
        <w:color w:val="auto"/>
      </w:rPr>
    </w:lvl>
    <w:lvl w:ilvl="7">
      <w:start w:val="1"/>
      <w:numFmt w:val="decimal"/>
      <w:lvlText w:val="%1.%2.%3.%4.%5.%6.%7.%8"/>
      <w:lvlJc w:val="left"/>
      <w:pPr>
        <w:ind w:left="3781" w:hanging="1800"/>
      </w:pPr>
      <w:rPr>
        <w:rFonts w:hint="default"/>
        <w:color w:val="auto"/>
      </w:rPr>
    </w:lvl>
    <w:lvl w:ilvl="8">
      <w:start w:val="1"/>
      <w:numFmt w:val="decimal"/>
      <w:lvlText w:val="%1.%2.%3.%4.%5.%6.%7.%8.%9"/>
      <w:lvlJc w:val="left"/>
      <w:pPr>
        <w:ind w:left="4424" w:hanging="2160"/>
      </w:pPr>
      <w:rPr>
        <w:rFonts w:hint="default"/>
        <w:color w:val="auto"/>
      </w:rPr>
    </w:lvl>
  </w:abstractNum>
  <w:abstractNum w:abstractNumId="7" w15:restartNumberingAfterBreak="0">
    <w:nsid w:val="487A26CB"/>
    <w:multiLevelType w:val="multilevel"/>
    <w:tmpl w:val="01BC0204"/>
    <w:lvl w:ilvl="0">
      <w:start w:val="1"/>
      <w:numFmt w:val="decimal"/>
      <w:lvlText w:val="%1."/>
      <w:lvlJc w:val="left"/>
      <w:pPr>
        <w:ind w:left="720" w:hanging="360"/>
      </w:pPr>
      <w:rPr>
        <w:rFonts w:cs="Times New Roman" w:hint="default"/>
      </w:rPr>
    </w:lvl>
    <w:lvl w:ilvl="1">
      <w:start w:val="1"/>
      <w:numFmt w:val="decimal"/>
      <w:isLgl/>
      <w:lvlText w:val="%1.%2"/>
      <w:lvlJc w:val="left"/>
      <w:pPr>
        <w:ind w:left="1213" w:hanging="750"/>
      </w:pPr>
      <w:rPr>
        <w:rFonts w:hint="default"/>
      </w:rPr>
    </w:lvl>
    <w:lvl w:ilvl="2">
      <w:start w:val="1"/>
      <w:numFmt w:val="decimal"/>
      <w:isLgl/>
      <w:lvlText w:val="%1.%2.%3"/>
      <w:lvlJc w:val="left"/>
      <w:pPr>
        <w:ind w:left="1316" w:hanging="75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8" w15:restartNumberingAfterBreak="0">
    <w:nsid w:val="74A36D20"/>
    <w:multiLevelType w:val="multilevel"/>
    <w:tmpl w:val="43625252"/>
    <w:lvl w:ilvl="0">
      <w:start w:val="1"/>
      <w:numFmt w:val="decimal"/>
      <w:lvlText w:val="%1."/>
      <w:lvlJc w:val="left"/>
      <w:pPr>
        <w:ind w:left="450" w:hanging="45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5"/>
  </w:num>
  <w:num w:numId="5">
    <w:abstractNumId w:val="2"/>
  </w:num>
  <w:num w:numId="6">
    <w:abstractNumId w:val="3"/>
  </w:num>
  <w:num w:numId="7">
    <w:abstractNumId w:val="0"/>
  </w:num>
  <w:num w:numId="8">
    <w:abstractNumId w:val="6"/>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2"/>
  </w:compat>
  <w:rsids>
    <w:rsidRoot w:val="00D546AE"/>
    <w:rsid w:val="00027E19"/>
    <w:rsid w:val="00072244"/>
    <w:rsid w:val="00074BA2"/>
    <w:rsid w:val="00095B62"/>
    <w:rsid w:val="00210695"/>
    <w:rsid w:val="00235F0B"/>
    <w:rsid w:val="002C4514"/>
    <w:rsid w:val="002E645A"/>
    <w:rsid w:val="00332432"/>
    <w:rsid w:val="003503CF"/>
    <w:rsid w:val="003B4DF9"/>
    <w:rsid w:val="003C48C1"/>
    <w:rsid w:val="003C58AE"/>
    <w:rsid w:val="004014B5"/>
    <w:rsid w:val="00421B16"/>
    <w:rsid w:val="00437E4C"/>
    <w:rsid w:val="004617F4"/>
    <w:rsid w:val="00477E5A"/>
    <w:rsid w:val="004F1413"/>
    <w:rsid w:val="004F2E36"/>
    <w:rsid w:val="004F7FCB"/>
    <w:rsid w:val="00557ED9"/>
    <w:rsid w:val="00576B17"/>
    <w:rsid w:val="0058641F"/>
    <w:rsid w:val="00590DFA"/>
    <w:rsid w:val="005A231E"/>
    <w:rsid w:val="005B4022"/>
    <w:rsid w:val="00685D9C"/>
    <w:rsid w:val="006F1EE1"/>
    <w:rsid w:val="0070201B"/>
    <w:rsid w:val="007563CF"/>
    <w:rsid w:val="00781C12"/>
    <w:rsid w:val="007C0D15"/>
    <w:rsid w:val="007D04E5"/>
    <w:rsid w:val="00803E34"/>
    <w:rsid w:val="00807364"/>
    <w:rsid w:val="008A2975"/>
    <w:rsid w:val="008A571F"/>
    <w:rsid w:val="008E05D3"/>
    <w:rsid w:val="00922AD2"/>
    <w:rsid w:val="009A54EC"/>
    <w:rsid w:val="009C7904"/>
    <w:rsid w:val="009D1521"/>
    <w:rsid w:val="00A11586"/>
    <w:rsid w:val="00A30E23"/>
    <w:rsid w:val="00A347B1"/>
    <w:rsid w:val="00A52D04"/>
    <w:rsid w:val="00AB3FBB"/>
    <w:rsid w:val="00AC0D0E"/>
    <w:rsid w:val="00B227FE"/>
    <w:rsid w:val="00B75082"/>
    <w:rsid w:val="00B7763F"/>
    <w:rsid w:val="00B960CF"/>
    <w:rsid w:val="00C236FB"/>
    <w:rsid w:val="00C25A02"/>
    <w:rsid w:val="00C4507B"/>
    <w:rsid w:val="00CC36E2"/>
    <w:rsid w:val="00CD220B"/>
    <w:rsid w:val="00CD4BC4"/>
    <w:rsid w:val="00D546AE"/>
    <w:rsid w:val="00D65767"/>
    <w:rsid w:val="00DB2BC3"/>
    <w:rsid w:val="00DB6902"/>
    <w:rsid w:val="00E34965"/>
    <w:rsid w:val="00E540A7"/>
    <w:rsid w:val="00E565DD"/>
    <w:rsid w:val="00EF5144"/>
    <w:rsid w:val="00EF79F6"/>
    <w:rsid w:val="00F338F9"/>
    <w:rsid w:val="00F34E43"/>
    <w:rsid w:val="00F8693A"/>
    <w:rsid w:val="00FD63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96568"/>
  <w15:docId w15:val="{0D3A1D70-C2FA-4CD8-A846-8B4BEF5DD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6AE"/>
    <w:pPr>
      <w:spacing w:after="160" w:line="252"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46AE"/>
    <w:pPr>
      <w:ind w:left="720"/>
      <w:contextualSpacing/>
    </w:pPr>
  </w:style>
  <w:style w:type="character" w:customStyle="1" w:styleId="apple-style-span">
    <w:name w:val="apple-style-span"/>
    <w:basedOn w:val="a0"/>
    <w:rsid w:val="00D546AE"/>
  </w:style>
  <w:style w:type="paragraph" w:styleId="a4">
    <w:name w:val="Normal (Web)"/>
    <w:basedOn w:val="a"/>
    <w:uiPriority w:val="99"/>
    <w:unhideWhenUsed/>
    <w:rsid w:val="00685D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Абзац списка1"/>
    <w:basedOn w:val="a"/>
    <w:rsid w:val="005B4022"/>
    <w:pPr>
      <w:spacing w:line="254" w:lineRule="auto"/>
      <w:ind w:left="720"/>
      <w:contextualSpacing/>
    </w:pPr>
    <w:rPr>
      <w:rFonts w:ascii="Calibri" w:eastAsia="Times New Roman" w:hAnsi="Calibri" w:cs="Times New Roman"/>
    </w:rPr>
  </w:style>
  <w:style w:type="paragraph" w:customStyle="1" w:styleId="s1">
    <w:name w:val="s_1"/>
    <w:basedOn w:val="a"/>
    <w:rsid w:val="00590D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90DFA"/>
  </w:style>
  <w:style w:type="character" w:styleId="a5">
    <w:name w:val="Hyperlink"/>
    <w:basedOn w:val="a0"/>
    <w:uiPriority w:val="99"/>
    <w:unhideWhenUsed/>
    <w:rsid w:val="00590DFA"/>
    <w:rPr>
      <w:color w:val="0000FF"/>
      <w:u w:val="single"/>
    </w:rPr>
  </w:style>
  <w:style w:type="paragraph" w:customStyle="1" w:styleId="s22">
    <w:name w:val="s_22"/>
    <w:basedOn w:val="a"/>
    <w:rsid w:val="00A52D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A52D04"/>
    <w:rPr>
      <w:i/>
      <w:iCs/>
    </w:rPr>
  </w:style>
  <w:style w:type="paragraph" w:styleId="a7">
    <w:name w:val="Balloon Text"/>
    <w:basedOn w:val="a"/>
    <w:link w:val="a8"/>
    <w:uiPriority w:val="99"/>
    <w:semiHidden/>
    <w:unhideWhenUsed/>
    <w:rsid w:val="008E05D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E05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5637">
      <w:bodyDiv w:val="1"/>
      <w:marLeft w:val="0"/>
      <w:marRight w:val="0"/>
      <w:marTop w:val="0"/>
      <w:marBottom w:val="0"/>
      <w:divBdr>
        <w:top w:val="none" w:sz="0" w:space="0" w:color="auto"/>
        <w:left w:val="none" w:sz="0" w:space="0" w:color="auto"/>
        <w:bottom w:val="none" w:sz="0" w:space="0" w:color="auto"/>
        <w:right w:val="none" w:sz="0" w:space="0" w:color="auto"/>
      </w:divBdr>
    </w:div>
    <w:div w:id="508787886">
      <w:bodyDiv w:val="1"/>
      <w:marLeft w:val="0"/>
      <w:marRight w:val="0"/>
      <w:marTop w:val="0"/>
      <w:marBottom w:val="0"/>
      <w:divBdr>
        <w:top w:val="none" w:sz="0" w:space="0" w:color="auto"/>
        <w:left w:val="none" w:sz="0" w:space="0" w:color="auto"/>
        <w:bottom w:val="none" w:sz="0" w:space="0" w:color="auto"/>
        <w:right w:val="none" w:sz="0" w:space="0" w:color="auto"/>
      </w:divBdr>
      <w:divsChild>
        <w:div w:id="321933896">
          <w:marLeft w:val="0"/>
          <w:marRight w:val="0"/>
          <w:marTop w:val="240"/>
          <w:marBottom w:val="240"/>
          <w:divBdr>
            <w:top w:val="none" w:sz="0" w:space="0" w:color="auto"/>
            <w:left w:val="none" w:sz="0" w:space="0" w:color="auto"/>
            <w:bottom w:val="none" w:sz="0" w:space="0" w:color="auto"/>
            <w:right w:val="none" w:sz="0" w:space="0" w:color="auto"/>
          </w:divBdr>
        </w:div>
        <w:div w:id="851720604">
          <w:marLeft w:val="0"/>
          <w:marRight w:val="0"/>
          <w:marTop w:val="240"/>
          <w:marBottom w:val="240"/>
          <w:divBdr>
            <w:top w:val="none" w:sz="0" w:space="0" w:color="auto"/>
            <w:left w:val="none" w:sz="0" w:space="0" w:color="auto"/>
            <w:bottom w:val="none" w:sz="0" w:space="0" w:color="auto"/>
            <w:right w:val="none" w:sz="0" w:space="0" w:color="auto"/>
          </w:divBdr>
        </w:div>
      </w:divsChild>
    </w:div>
    <w:div w:id="711460687">
      <w:bodyDiv w:val="1"/>
      <w:marLeft w:val="0"/>
      <w:marRight w:val="0"/>
      <w:marTop w:val="0"/>
      <w:marBottom w:val="0"/>
      <w:divBdr>
        <w:top w:val="none" w:sz="0" w:space="0" w:color="auto"/>
        <w:left w:val="none" w:sz="0" w:space="0" w:color="auto"/>
        <w:bottom w:val="none" w:sz="0" w:space="0" w:color="auto"/>
        <w:right w:val="none" w:sz="0" w:space="0" w:color="auto"/>
      </w:divBdr>
    </w:div>
    <w:div w:id="855459040">
      <w:bodyDiv w:val="1"/>
      <w:marLeft w:val="0"/>
      <w:marRight w:val="0"/>
      <w:marTop w:val="0"/>
      <w:marBottom w:val="0"/>
      <w:divBdr>
        <w:top w:val="none" w:sz="0" w:space="0" w:color="auto"/>
        <w:left w:val="none" w:sz="0" w:space="0" w:color="auto"/>
        <w:bottom w:val="none" w:sz="0" w:space="0" w:color="auto"/>
        <w:right w:val="none" w:sz="0" w:space="0" w:color="auto"/>
      </w:divBdr>
    </w:div>
    <w:div w:id="981888620">
      <w:bodyDiv w:val="1"/>
      <w:marLeft w:val="0"/>
      <w:marRight w:val="0"/>
      <w:marTop w:val="0"/>
      <w:marBottom w:val="0"/>
      <w:divBdr>
        <w:top w:val="none" w:sz="0" w:space="0" w:color="auto"/>
        <w:left w:val="none" w:sz="0" w:space="0" w:color="auto"/>
        <w:bottom w:val="none" w:sz="0" w:space="0" w:color="auto"/>
        <w:right w:val="none" w:sz="0" w:space="0" w:color="auto"/>
      </w:divBdr>
    </w:div>
    <w:div w:id="1992520651">
      <w:bodyDiv w:val="1"/>
      <w:marLeft w:val="0"/>
      <w:marRight w:val="0"/>
      <w:marTop w:val="0"/>
      <w:marBottom w:val="0"/>
      <w:divBdr>
        <w:top w:val="none" w:sz="0" w:space="0" w:color="auto"/>
        <w:left w:val="none" w:sz="0" w:space="0" w:color="auto"/>
        <w:bottom w:val="none" w:sz="0" w:space="0" w:color="auto"/>
        <w:right w:val="none" w:sz="0" w:space="0" w:color="auto"/>
      </w:divBdr>
      <w:divsChild>
        <w:div w:id="150676347">
          <w:marLeft w:val="0"/>
          <w:marRight w:val="0"/>
          <w:marTop w:val="240"/>
          <w:marBottom w:val="240"/>
          <w:divBdr>
            <w:top w:val="none" w:sz="0" w:space="0" w:color="auto"/>
            <w:left w:val="none" w:sz="0" w:space="0" w:color="auto"/>
            <w:bottom w:val="none" w:sz="0" w:space="0" w:color="auto"/>
            <w:right w:val="none" w:sz="0" w:space="0" w:color="auto"/>
          </w:divBdr>
        </w:div>
        <w:div w:id="1210141740">
          <w:marLeft w:val="0"/>
          <w:marRight w:val="0"/>
          <w:marTop w:val="240"/>
          <w:marBottom w:val="240"/>
          <w:divBdr>
            <w:top w:val="none" w:sz="0" w:space="0" w:color="auto"/>
            <w:left w:val="none" w:sz="0" w:space="0" w:color="auto"/>
            <w:bottom w:val="none" w:sz="0" w:space="0" w:color="auto"/>
            <w:right w:val="none" w:sz="0" w:space="0" w:color="auto"/>
          </w:divBdr>
        </w:div>
        <w:div w:id="1334265674">
          <w:marLeft w:val="0"/>
          <w:marRight w:val="0"/>
          <w:marTop w:val="240"/>
          <w:marBottom w:val="240"/>
          <w:divBdr>
            <w:top w:val="none" w:sz="0" w:space="0" w:color="auto"/>
            <w:left w:val="none" w:sz="0" w:space="0" w:color="auto"/>
            <w:bottom w:val="none" w:sz="0" w:space="0" w:color="auto"/>
            <w:right w:val="none" w:sz="0" w:space="0" w:color="auto"/>
          </w:divBdr>
        </w:div>
      </w:divsChild>
    </w:div>
    <w:div w:id="2122214506">
      <w:bodyDiv w:val="1"/>
      <w:marLeft w:val="0"/>
      <w:marRight w:val="0"/>
      <w:marTop w:val="0"/>
      <w:marBottom w:val="0"/>
      <w:divBdr>
        <w:top w:val="none" w:sz="0" w:space="0" w:color="auto"/>
        <w:left w:val="none" w:sz="0" w:space="0" w:color="auto"/>
        <w:bottom w:val="none" w:sz="0" w:space="0" w:color="auto"/>
        <w:right w:val="none" w:sz="0" w:space="0" w:color="auto"/>
      </w:divBdr>
      <w:divsChild>
        <w:div w:id="54858479">
          <w:marLeft w:val="0"/>
          <w:marRight w:val="0"/>
          <w:marTop w:val="240"/>
          <w:marBottom w:val="240"/>
          <w:divBdr>
            <w:top w:val="none" w:sz="0" w:space="0" w:color="auto"/>
            <w:left w:val="none" w:sz="0" w:space="0" w:color="auto"/>
            <w:bottom w:val="none" w:sz="0" w:space="0" w:color="auto"/>
            <w:right w:val="none" w:sz="0" w:space="0" w:color="auto"/>
          </w:divBdr>
        </w:div>
        <w:div w:id="1981687052">
          <w:marLeft w:val="0"/>
          <w:marRight w:val="0"/>
          <w:marTop w:val="240"/>
          <w:marBottom w:val="240"/>
          <w:divBdr>
            <w:top w:val="none" w:sz="0" w:space="0" w:color="auto"/>
            <w:left w:val="none" w:sz="0" w:space="0" w:color="auto"/>
            <w:bottom w:val="none" w:sz="0" w:space="0" w:color="auto"/>
            <w:right w:val="none" w:sz="0" w:space="0" w:color="auto"/>
          </w:divBdr>
        </w:div>
        <w:div w:id="1667972237">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3" Type="http://schemas.openxmlformats.org/officeDocument/2006/relationships/styles" Target="styles.xml"/><Relationship Id="rId7" Type="http://schemas.openxmlformats.org/officeDocument/2006/relationships/hyperlink" Target="http://internet.gara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nternet.garant.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0EAA1-6CC3-4AFE-9C83-44DAE82D1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Pages>
  <Words>1519</Words>
  <Characters>8662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dc:creator>
  <cp:keywords/>
  <dc:description/>
  <cp:lastModifiedBy>User</cp:lastModifiedBy>
  <cp:revision>31</cp:revision>
  <cp:lastPrinted>2017-12-29T07:54:00Z</cp:lastPrinted>
  <dcterms:created xsi:type="dcterms:W3CDTF">2017-09-11T05:39:00Z</dcterms:created>
  <dcterms:modified xsi:type="dcterms:W3CDTF">2017-12-29T07:55:00Z</dcterms:modified>
</cp:coreProperties>
</file>