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C22075" w:rsidRDefault="00C22075" w:rsidP="00C22075">
      <w:pPr>
        <w:spacing w:after="0" w:line="240" w:lineRule="auto"/>
        <w:jc w:val="center"/>
        <w:rPr>
          <w:rFonts w:ascii="Times New Roman" w:eastAsia="Times New Roman" w:hAnsi="Times New Roman"/>
          <w:b/>
          <w:sz w:val="28"/>
          <w:szCs w:val="24"/>
          <w:lang w:eastAsia="ru-RU"/>
        </w:rPr>
      </w:pPr>
      <w:r>
        <w:rPr>
          <w:rFonts w:ascii="Times New Roman" w:eastAsia="Times New Roman" w:hAnsi="Times New Roman"/>
          <w:b/>
          <w:sz w:val="28"/>
          <w:szCs w:val="24"/>
          <w:lang w:eastAsia="ru-RU"/>
        </w:rPr>
        <w:t>ГЛАВА ВОЗНЕСЕНСКОГО СЕЛЬСОВЕТА</w:t>
      </w:r>
    </w:p>
    <w:p w:rsidR="00C22075" w:rsidRDefault="00C22075" w:rsidP="00C22075">
      <w:pPr>
        <w:spacing w:after="0" w:line="240" w:lineRule="auto"/>
        <w:jc w:val="center"/>
        <w:rPr>
          <w:rFonts w:ascii="Times New Roman" w:eastAsia="Times New Roman" w:hAnsi="Times New Roman"/>
          <w:b/>
          <w:sz w:val="28"/>
          <w:szCs w:val="24"/>
          <w:lang w:eastAsia="ru-RU"/>
        </w:rPr>
      </w:pPr>
      <w:r>
        <w:rPr>
          <w:rFonts w:ascii="Times New Roman" w:eastAsia="Times New Roman" w:hAnsi="Times New Roman"/>
          <w:b/>
          <w:sz w:val="28"/>
          <w:szCs w:val="24"/>
          <w:lang w:eastAsia="ru-RU"/>
        </w:rPr>
        <w:t>ВЕНГЕРОВСКОГО РАЙОНА</w:t>
      </w:r>
    </w:p>
    <w:p w:rsidR="00C22075" w:rsidRDefault="00C22075" w:rsidP="00C22075">
      <w:pPr>
        <w:spacing w:after="0" w:line="240" w:lineRule="auto"/>
        <w:jc w:val="center"/>
        <w:rPr>
          <w:rFonts w:ascii="Times New Roman" w:eastAsia="Times New Roman" w:hAnsi="Times New Roman"/>
          <w:b/>
          <w:sz w:val="28"/>
          <w:szCs w:val="24"/>
          <w:lang w:eastAsia="ru-RU"/>
        </w:rPr>
      </w:pPr>
      <w:r>
        <w:rPr>
          <w:rFonts w:ascii="Times New Roman" w:eastAsia="Times New Roman" w:hAnsi="Times New Roman"/>
          <w:b/>
          <w:sz w:val="28"/>
          <w:szCs w:val="24"/>
          <w:lang w:eastAsia="ru-RU"/>
        </w:rPr>
        <w:t>НОВОСИБИРСКОЙ ОБЛАСТИ</w:t>
      </w:r>
    </w:p>
    <w:p w:rsidR="00C22075" w:rsidRDefault="00C22075" w:rsidP="00C22075">
      <w:pPr>
        <w:spacing w:after="0" w:line="240" w:lineRule="auto"/>
        <w:jc w:val="center"/>
        <w:rPr>
          <w:rFonts w:ascii="Times New Roman" w:eastAsia="Times New Roman" w:hAnsi="Times New Roman"/>
          <w:b/>
          <w:sz w:val="28"/>
          <w:szCs w:val="24"/>
          <w:lang w:eastAsia="ru-RU"/>
        </w:rPr>
      </w:pPr>
    </w:p>
    <w:p w:rsidR="00C22075" w:rsidRDefault="00C22075" w:rsidP="00C22075">
      <w:pPr>
        <w:spacing w:after="0" w:line="240" w:lineRule="auto"/>
        <w:jc w:val="center"/>
        <w:rPr>
          <w:rFonts w:ascii="Times New Roman" w:eastAsia="Times New Roman" w:hAnsi="Times New Roman"/>
          <w:b/>
          <w:sz w:val="28"/>
          <w:szCs w:val="24"/>
          <w:lang w:eastAsia="ru-RU"/>
        </w:rPr>
      </w:pPr>
    </w:p>
    <w:p w:rsidR="00C22075" w:rsidRDefault="00C22075" w:rsidP="00C22075">
      <w:pPr>
        <w:spacing w:after="0" w:line="240" w:lineRule="auto"/>
        <w:jc w:val="center"/>
        <w:rPr>
          <w:rFonts w:ascii="Times New Roman" w:eastAsia="Times New Roman" w:hAnsi="Times New Roman"/>
          <w:b/>
          <w:sz w:val="28"/>
          <w:szCs w:val="24"/>
          <w:lang w:eastAsia="ru-RU"/>
        </w:rPr>
      </w:pPr>
      <w:r>
        <w:rPr>
          <w:rFonts w:ascii="Times New Roman" w:eastAsia="Times New Roman" w:hAnsi="Times New Roman"/>
          <w:b/>
          <w:sz w:val="28"/>
          <w:szCs w:val="24"/>
          <w:lang w:eastAsia="ru-RU"/>
        </w:rPr>
        <w:t>ПОСТАНОВЛЕНИЕ</w:t>
      </w:r>
    </w:p>
    <w:p w:rsidR="00C22075" w:rsidRDefault="00C22075" w:rsidP="00C22075">
      <w:pPr>
        <w:spacing w:after="0" w:line="240" w:lineRule="auto"/>
        <w:jc w:val="center"/>
        <w:rPr>
          <w:rFonts w:ascii="Times New Roman" w:eastAsia="Times New Roman" w:hAnsi="Times New Roman"/>
          <w:sz w:val="28"/>
          <w:szCs w:val="24"/>
          <w:lang w:eastAsia="ru-RU"/>
        </w:rPr>
      </w:pPr>
    </w:p>
    <w:p w:rsidR="00C22075" w:rsidRDefault="00C22075" w:rsidP="00C22075">
      <w:pPr>
        <w:spacing w:after="0" w:line="240" w:lineRule="auto"/>
        <w:jc w:val="center"/>
        <w:rPr>
          <w:rFonts w:ascii="Times New Roman" w:eastAsia="Times New Roman" w:hAnsi="Times New Roman"/>
          <w:sz w:val="28"/>
          <w:szCs w:val="24"/>
          <w:lang w:eastAsia="ru-RU"/>
        </w:rPr>
      </w:pPr>
      <w:r>
        <w:rPr>
          <w:rFonts w:ascii="Times New Roman" w:eastAsia="Times New Roman" w:hAnsi="Times New Roman"/>
          <w:sz w:val="28"/>
          <w:szCs w:val="24"/>
          <w:lang w:eastAsia="ru-RU"/>
        </w:rPr>
        <w:t xml:space="preserve">от 05.07.2017                                                                                                              № </w:t>
      </w:r>
      <w:bookmarkStart w:id="0" w:name="_GoBack"/>
      <w:r w:rsidRPr="00A25B88">
        <w:rPr>
          <w:rFonts w:ascii="Times New Roman" w:eastAsia="Times New Roman" w:hAnsi="Times New Roman"/>
          <w:sz w:val="28"/>
          <w:szCs w:val="24"/>
          <w:lang w:eastAsia="ru-RU"/>
        </w:rPr>
        <w:t>5</w:t>
      </w:r>
      <w:r w:rsidR="00A25B88" w:rsidRPr="00A25B88">
        <w:rPr>
          <w:rFonts w:ascii="Times New Roman" w:eastAsia="Times New Roman" w:hAnsi="Times New Roman"/>
          <w:sz w:val="28"/>
          <w:szCs w:val="24"/>
          <w:lang w:eastAsia="ru-RU"/>
        </w:rPr>
        <w:t>8</w:t>
      </w:r>
      <w:bookmarkEnd w:id="0"/>
      <w:r>
        <w:rPr>
          <w:rFonts w:ascii="Times New Roman" w:eastAsia="Times New Roman" w:hAnsi="Times New Roman"/>
          <w:sz w:val="28"/>
          <w:szCs w:val="24"/>
          <w:lang w:eastAsia="ru-RU"/>
        </w:rPr>
        <w:t xml:space="preserve"> </w:t>
      </w:r>
    </w:p>
    <w:p w:rsidR="00C22075" w:rsidRDefault="00C22075" w:rsidP="00C22075">
      <w:pPr>
        <w:spacing w:after="0" w:line="240" w:lineRule="auto"/>
        <w:jc w:val="center"/>
        <w:rPr>
          <w:rFonts w:ascii="Times New Roman" w:eastAsia="Times New Roman" w:hAnsi="Times New Roman"/>
          <w:sz w:val="28"/>
          <w:szCs w:val="24"/>
          <w:lang w:eastAsia="ru-RU"/>
        </w:rPr>
      </w:pPr>
    </w:p>
    <w:p w:rsidR="00C22075" w:rsidRDefault="00C22075" w:rsidP="00C22075">
      <w:pPr>
        <w:spacing w:after="0" w:line="240" w:lineRule="auto"/>
        <w:jc w:val="center"/>
        <w:rPr>
          <w:rFonts w:ascii="Times New Roman" w:eastAsia="Times New Roman" w:hAnsi="Times New Roman"/>
          <w:sz w:val="28"/>
          <w:szCs w:val="24"/>
          <w:lang w:eastAsia="ru-RU"/>
        </w:rPr>
      </w:pPr>
    </w:p>
    <w:p w:rsidR="00C22075" w:rsidRDefault="00C22075" w:rsidP="00C22075">
      <w:pPr>
        <w:spacing w:after="0" w:line="240" w:lineRule="auto"/>
        <w:jc w:val="center"/>
        <w:rPr>
          <w:rFonts w:ascii="Times New Roman" w:eastAsia="Times New Roman" w:hAnsi="Times New Roman"/>
          <w:sz w:val="28"/>
          <w:szCs w:val="24"/>
          <w:lang w:eastAsia="ru-RU"/>
        </w:rPr>
      </w:pPr>
      <w:r>
        <w:rPr>
          <w:rFonts w:ascii="Times New Roman" w:eastAsia="Times New Roman" w:hAnsi="Times New Roman"/>
          <w:sz w:val="28"/>
          <w:szCs w:val="24"/>
          <w:lang w:eastAsia="ru-RU"/>
        </w:rPr>
        <w:t xml:space="preserve">Об отмене постановления Главы Вознесенского сельсовета </w:t>
      </w:r>
    </w:p>
    <w:p w:rsidR="00C22075" w:rsidRDefault="00C22075" w:rsidP="00C22075">
      <w:pPr>
        <w:spacing w:after="0" w:line="240" w:lineRule="auto"/>
        <w:jc w:val="center"/>
        <w:rPr>
          <w:rFonts w:ascii="Times New Roman" w:eastAsia="Times New Roman" w:hAnsi="Times New Roman"/>
          <w:sz w:val="28"/>
          <w:szCs w:val="24"/>
          <w:lang w:eastAsia="ru-RU"/>
        </w:rPr>
      </w:pPr>
      <w:r>
        <w:rPr>
          <w:rFonts w:ascii="Times New Roman" w:eastAsia="Times New Roman" w:hAnsi="Times New Roman"/>
          <w:sz w:val="28"/>
          <w:szCs w:val="24"/>
          <w:lang w:eastAsia="ru-RU"/>
        </w:rPr>
        <w:t>Венгеровского района Новосибирской области от 21.11.2013 № 115 «Об утверждении Порядка проведения оценки эффективности предоставления налоговых льгот по местным налогам»</w:t>
      </w:r>
    </w:p>
    <w:p w:rsidR="00C22075" w:rsidRDefault="00C22075" w:rsidP="00C22075">
      <w:pPr>
        <w:spacing w:after="0" w:line="240" w:lineRule="auto"/>
        <w:rPr>
          <w:rFonts w:ascii="Times New Roman" w:eastAsia="Times New Roman" w:hAnsi="Times New Roman"/>
          <w:sz w:val="28"/>
          <w:szCs w:val="24"/>
          <w:lang w:eastAsia="ru-RU"/>
        </w:rPr>
      </w:pPr>
    </w:p>
    <w:p w:rsidR="00C22075" w:rsidRDefault="00C22075" w:rsidP="00C22075">
      <w:pPr>
        <w:spacing w:after="0" w:line="240" w:lineRule="auto"/>
        <w:rPr>
          <w:rFonts w:ascii="Times New Roman" w:eastAsia="Times New Roman" w:hAnsi="Times New Roman"/>
          <w:sz w:val="28"/>
          <w:szCs w:val="24"/>
          <w:lang w:eastAsia="ru-RU"/>
        </w:rPr>
      </w:pPr>
    </w:p>
    <w:p w:rsidR="00C22075" w:rsidRDefault="00C22075" w:rsidP="00C22075">
      <w:pPr>
        <w:pStyle w:val="pc"/>
        <w:shd w:val="clear" w:color="auto" w:fill="FFFFFF"/>
        <w:spacing w:before="0" w:beforeAutospacing="0" w:after="0" w:afterAutospacing="0"/>
        <w:ind w:firstLine="709"/>
        <w:jc w:val="both"/>
        <w:textAlignment w:val="baseline"/>
        <w:rPr>
          <w:sz w:val="28"/>
        </w:rPr>
      </w:pPr>
      <w:r>
        <w:rPr>
          <w:sz w:val="28"/>
        </w:rPr>
        <w:t>В соответствии с Федеральным законом от 06.10.2003 № 131-ФЗ «Об общих принципах организации местного самоуправления в Российской Федерации», Федеральным законом от 07.02.2011 № 6-ФЗ «Об общих принципах организации и деятельности контрольно-счетных органов субъектов Российской Федерации и муниципальных образований», Уставом Вознесенского сельсовета Венгеровского района Новосибирской области</w:t>
      </w:r>
    </w:p>
    <w:p w:rsidR="00C22075" w:rsidRDefault="00C22075" w:rsidP="00C22075">
      <w:pPr>
        <w:spacing w:after="0" w:line="240" w:lineRule="auto"/>
        <w:jc w:val="center"/>
        <w:rPr>
          <w:rFonts w:ascii="Times New Roman" w:eastAsia="Times New Roman" w:hAnsi="Times New Roman"/>
          <w:sz w:val="28"/>
          <w:szCs w:val="24"/>
          <w:lang w:eastAsia="ru-RU"/>
        </w:rPr>
      </w:pPr>
      <w:r>
        <w:rPr>
          <w:rFonts w:ascii="Times New Roman" w:eastAsia="Times New Roman" w:hAnsi="Times New Roman"/>
          <w:sz w:val="28"/>
          <w:szCs w:val="24"/>
          <w:lang w:eastAsia="ru-RU"/>
        </w:rPr>
        <w:t>ПОСТАНОВЛЯЮ:</w:t>
      </w:r>
    </w:p>
    <w:p w:rsidR="00C22075" w:rsidRDefault="00C22075" w:rsidP="00C22075">
      <w:pPr>
        <w:spacing w:after="0" w:line="240" w:lineRule="auto"/>
        <w:ind w:firstLine="709"/>
        <w:jc w:val="both"/>
        <w:rPr>
          <w:rFonts w:ascii="Times New Roman" w:eastAsia="Times New Roman" w:hAnsi="Times New Roman"/>
          <w:sz w:val="28"/>
          <w:szCs w:val="24"/>
          <w:lang w:eastAsia="ru-RU"/>
        </w:rPr>
      </w:pPr>
      <w:r>
        <w:rPr>
          <w:rFonts w:ascii="Times New Roman" w:eastAsia="Times New Roman" w:hAnsi="Times New Roman"/>
          <w:sz w:val="28"/>
          <w:szCs w:val="24"/>
          <w:lang w:eastAsia="ru-RU"/>
        </w:rPr>
        <w:t>1. Отменить постановление Главы Вознесенского сельсовета Венгеровского района Новосибирской области от 21.11.2013 № 115 «Об утверждении Порядка проведения оценки эффективности предоставления налоговых льгот по местным налогам».</w:t>
      </w:r>
    </w:p>
    <w:p w:rsidR="00C22075" w:rsidRDefault="00C22075" w:rsidP="00C22075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/>
          <w:sz w:val="28"/>
          <w:szCs w:val="28"/>
          <w:lang w:eastAsia="ru-RU"/>
        </w:rPr>
        <w:t>2. Контроль за исполнением настоящего постановления оставляю за собой.</w:t>
      </w:r>
    </w:p>
    <w:p w:rsidR="00C22075" w:rsidRDefault="00C22075" w:rsidP="00C22075">
      <w:pPr>
        <w:spacing w:after="0" w:line="240" w:lineRule="auto"/>
        <w:ind w:firstLine="709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</w:p>
    <w:p w:rsidR="00C22075" w:rsidRDefault="00C22075" w:rsidP="00C22075">
      <w:pPr>
        <w:spacing w:after="0" w:line="240" w:lineRule="auto"/>
        <w:jc w:val="both"/>
        <w:rPr>
          <w:rFonts w:ascii="Times New Roman" w:eastAsia="Times New Roman" w:hAnsi="Times New Roman"/>
          <w:sz w:val="28"/>
          <w:szCs w:val="24"/>
          <w:lang w:eastAsia="ru-RU"/>
        </w:rPr>
      </w:pPr>
    </w:p>
    <w:p w:rsidR="00C22075" w:rsidRDefault="00C22075" w:rsidP="00C22075">
      <w:pPr>
        <w:spacing w:after="0" w:line="240" w:lineRule="auto"/>
        <w:rPr>
          <w:rFonts w:ascii="Times New Roman" w:eastAsia="Times New Roman" w:hAnsi="Times New Roman"/>
          <w:sz w:val="28"/>
          <w:szCs w:val="24"/>
          <w:lang w:eastAsia="ru-RU"/>
        </w:rPr>
      </w:pPr>
    </w:p>
    <w:p w:rsidR="00C22075" w:rsidRDefault="00C22075" w:rsidP="00C22075">
      <w:pPr>
        <w:spacing w:after="0" w:line="240" w:lineRule="auto"/>
        <w:rPr>
          <w:rFonts w:ascii="Times New Roman" w:eastAsia="Times New Roman" w:hAnsi="Times New Roman"/>
          <w:sz w:val="28"/>
          <w:szCs w:val="24"/>
          <w:lang w:eastAsia="ru-RU"/>
        </w:rPr>
      </w:pPr>
      <w:r>
        <w:rPr>
          <w:rFonts w:ascii="Times New Roman" w:eastAsia="Times New Roman" w:hAnsi="Times New Roman"/>
          <w:sz w:val="28"/>
          <w:szCs w:val="24"/>
          <w:lang w:eastAsia="ru-RU"/>
        </w:rPr>
        <w:t>Глава Вознесенского сельсовета                                                              А.Н. Алхимов</w:t>
      </w:r>
    </w:p>
    <w:p w:rsidR="00C22075" w:rsidRDefault="00C22075" w:rsidP="00C22075">
      <w:pPr>
        <w:spacing w:after="0" w:line="240" w:lineRule="auto"/>
        <w:rPr>
          <w:rFonts w:ascii="Times New Roman" w:hAnsi="Times New Roman"/>
          <w:sz w:val="24"/>
        </w:rPr>
      </w:pPr>
    </w:p>
    <w:p w:rsidR="003746AE" w:rsidRDefault="003746AE"/>
    <w:sectPr w:rsidR="003746AE" w:rsidSect="00C22075">
      <w:pgSz w:w="11906" w:h="16838"/>
      <w:pgMar w:top="1134" w:right="567" w:bottom="1134" w:left="1418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egoe UI">
    <w:panose1 w:val="020B0502040204020203"/>
    <w:charset w:val="CC"/>
    <w:family w:val="swiss"/>
    <w:pitch w:val="variable"/>
    <w:sig w:usb0="E10022FF" w:usb1="C000E47F" w:usb2="00000029" w:usb3="00000000" w:csb0="000001D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autoHyphenation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C22075"/>
    <w:rsid w:val="003746AE"/>
    <w:rsid w:val="00A25B88"/>
    <w:rsid w:val="00C2207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978A83B"/>
  <w15:chartTrackingRefBased/>
  <w15:docId w15:val="{E6EEF60C-A555-41E0-BCD1-DAE62BEC0E6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C22075"/>
    <w:pPr>
      <w:spacing w:line="252" w:lineRule="auto"/>
    </w:pPr>
    <w:rPr>
      <w:rFonts w:ascii="Calibri" w:eastAsia="Calibri" w:hAnsi="Calibri" w:cs="Times New Roma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pc">
    <w:name w:val="pc"/>
    <w:basedOn w:val="a"/>
    <w:rsid w:val="00C22075"/>
    <w:pPr>
      <w:spacing w:before="100" w:beforeAutospacing="1" w:after="100" w:afterAutospacing="1" w:line="240" w:lineRule="auto"/>
    </w:pPr>
    <w:rPr>
      <w:rFonts w:ascii="Times New Roman" w:eastAsia="Times New Roman" w:hAnsi="Times New Roman"/>
      <w:sz w:val="24"/>
      <w:szCs w:val="24"/>
      <w:lang w:eastAsia="ru-RU"/>
    </w:rPr>
  </w:style>
  <w:style w:type="paragraph" w:styleId="a3">
    <w:name w:val="Balloon Text"/>
    <w:basedOn w:val="a"/>
    <w:link w:val="a4"/>
    <w:uiPriority w:val="99"/>
    <w:semiHidden/>
    <w:unhideWhenUsed/>
    <w:rsid w:val="00A25B88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4">
    <w:name w:val="Текст выноски Знак"/>
    <w:basedOn w:val="a0"/>
    <w:link w:val="a3"/>
    <w:uiPriority w:val="99"/>
    <w:semiHidden/>
    <w:rsid w:val="00A25B88"/>
    <w:rPr>
      <w:rFonts w:ascii="Segoe UI" w:eastAsia="Calibr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5690274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</TotalTime>
  <Pages>1</Pages>
  <Words>188</Words>
  <Characters>1077</Characters>
  <Application>Microsoft Office Word</Application>
  <DocSecurity>0</DocSecurity>
  <Lines>8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1263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4</cp:revision>
  <cp:lastPrinted>2017-07-07T03:03:00Z</cp:lastPrinted>
  <dcterms:created xsi:type="dcterms:W3CDTF">2017-07-06T01:39:00Z</dcterms:created>
  <dcterms:modified xsi:type="dcterms:W3CDTF">2017-07-07T03:03:00Z</dcterms:modified>
</cp:coreProperties>
</file>